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1E" w:rsidRDefault="000E5DCF">
      <w:pPr>
        <w:widowControl/>
        <w:adjustRightInd w:val="0"/>
        <w:jc w:val="center"/>
        <w:rPr>
          <w:rFonts w:ascii="宋体" w:hAnsi="宋体" w:cs="宋体"/>
          <w:b/>
          <w:bCs/>
          <w:kern w:val="0"/>
          <w:sz w:val="32"/>
          <w:szCs w:val="32"/>
        </w:rPr>
      </w:pPr>
      <w:r>
        <w:rPr>
          <w:rFonts w:ascii="宋体" w:hAnsi="宋体" w:cs="宋体" w:hint="eastAsia"/>
          <w:b/>
          <w:bCs/>
          <w:kern w:val="0"/>
          <w:sz w:val="32"/>
          <w:szCs w:val="32"/>
        </w:rPr>
        <w:t>吉安市中心人民医院（上海市东方医院吉安医院）</w:t>
      </w:r>
    </w:p>
    <w:p w:rsidR="00CB581E" w:rsidRDefault="000E5DCF">
      <w:pPr>
        <w:widowControl/>
        <w:adjustRightInd w:val="0"/>
        <w:jc w:val="center"/>
        <w:rPr>
          <w:rFonts w:ascii="宋体" w:hAnsi="宋体" w:cs="宋体"/>
          <w:b/>
          <w:bCs/>
          <w:kern w:val="0"/>
          <w:sz w:val="24"/>
          <w:szCs w:val="24"/>
        </w:rPr>
      </w:pPr>
      <w:r>
        <w:rPr>
          <w:rFonts w:ascii="宋体" w:hAnsi="宋体" w:cs="宋体" w:hint="eastAsia"/>
          <w:b/>
          <w:bCs/>
          <w:kern w:val="0"/>
          <w:sz w:val="32"/>
          <w:szCs w:val="32"/>
        </w:rPr>
        <w:t>医用耗材意向招标公告</w:t>
      </w:r>
    </w:p>
    <w:p w:rsidR="00CB581E" w:rsidRDefault="000E5DCF">
      <w:pPr>
        <w:widowControl/>
        <w:adjustRightInd w:val="0"/>
        <w:ind w:firstLineChars="200" w:firstLine="480"/>
        <w:rPr>
          <w:rFonts w:ascii="宋体" w:hAnsi="宋体" w:cs="宋体"/>
          <w:kern w:val="0"/>
          <w:sz w:val="24"/>
          <w:szCs w:val="24"/>
        </w:rPr>
      </w:pPr>
      <w:r>
        <w:rPr>
          <w:rFonts w:ascii="宋体" w:hAnsi="宋体" w:cs="宋体" w:hint="eastAsia"/>
          <w:kern w:val="0"/>
          <w:sz w:val="24"/>
          <w:szCs w:val="24"/>
        </w:rPr>
        <w:t>依据我院临床医疗需要，拟对下列医用耗材进行院内</w:t>
      </w:r>
      <w:r>
        <w:rPr>
          <w:rFonts w:ascii="宋体" w:hAnsi="宋体" w:cs="宋体" w:hint="eastAsia"/>
          <w:bCs/>
          <w:kern w:val="0"/>
          <w:sz w:val="24"/>
          <w:szCs w:val="24"/>
        </w:rPr>
        <w:t>招标采购，请有意参加本单位招标的生产商或供应商携带相关证件到</w:t>
      </w:r>
      <w:r w:rsidR="000D7842">
        <w:rPr>
          <w:rFonts w:ascii="宋体" w:hAnsi="宋体" w:cs="宋体" w:hint="eastAsia"/>
          <w:bCs/>
          <w:kern w:val="0"/>
          <w:sz w:val="24"/>
          <w:szCs w:val="24"/>
        </w:rPr>
        <w:t>医学装备</w:t>
      </w:r>
      <w:bookmarkStart w:id="0" w:name="_GoBack"/>
      <w:bookmarkEnd w:id="0"/>
      <w:r>
        <w:rPr>
          <w:rFonts w:ascii="宋体" w:hAnsi="宋体" w:cs="宋体" w:hint="eastAsia"/>
          <w:bCs/>
          <w:kern w:val="0"/>
          <w:sz w:val="24"/>
          <w:szCs w:val="24"/>
        </w:rPr>
        <w:t>科报名。</w:t>
      </w:r>
    </w:p>
    <w:p w:rsidR="00CB581E" w:rsidRDefault="000E5DCF">
      <w:pPr>
        <w:widowControl/>
        <w:numPr>
          <w:ilvl w:val="0"/>
          <w:numId w:val="1"/>
        </w:numPr>
        <w:adjustRightInd w:val="0"/>
        <w:rPr>
          <w:rFonts w:ascii="宋体" w:hAnsi="宋体" w:cs="宋体"/>
          <w:b/>
          <w:kern w:val="0"/>
          <w:sz w:val="24"/>
          <w:szCs w:val="24"/>
        </w:rPr>
      </w:pPr>
      <w:r>
        <w:rPr>
          <w:rFonts w:ascii="宋体" w:hAnsi="宋体" w:cs="宋体" w:hint="eastAsia"/>
          <w:b/>
          <w:kern w:val="0"/>
          <w:sz w:val="24"/>
          <w:szCs w:val="24"/>
        </w:rPr>
        <w:t>采购项目内容：</w:t>
      </w:r>
    </w:p>
    <w:tbl>
      <w:tblPr>
        <w:tblW w:w="9650" w:type="dxa"/>
        <w:tblInd w:w="98" w:type="dxa"/>
        <w:tblLook w:val="04A0" w:firstRow="1" w:lastRow="0" w:firstColumn="1" w:lastColumn="0" w:noHBand="0" w:noVBand="1"/>
      </w:tblPr>
      <w:tblGrid>
        <w:gridCol w:w="981"/>
        <w:gridCol w:w="1150"/>
        <w:gridCol w:w="2856"/>
        <w:gridCol w:w="4663"/>
      </w:tblGrid>
      <w:tr w:rsidR="00CB581E">
        <w:trPr>
          <w:trHeight w:val="503"/>
        </w:trPr>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81E" w:rsidRDefault="000E5DCF">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lang w:bidi="ar"/>
              </w:rPr>
              <w:t>编号</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lang w:bidi="ar"/>
              </w:rPr>
              <w:t>使用科室</w:t>
            </w:r>
          </w:p>
        </w:tc>
        <w:tc>
          <w:tcPr>
            <w:tcW w:w="27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lang w:bidi="ar"/>
              </w:rPr>
              <w:t>项目</w:t>
            </w:r>
          </w:p>
        </w:tc>
        <w:tc>
          <w:tcPr>
            <w:tcW w:w="4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81E" w:rsidRDefault="000E5DC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项目要求</w:t>
            </w:r>
          </w:p>
        </w:tc>
      </w:tr>
      <w:tr w:rsidR="00CB581E">
        <w:trPr>
          <w:trHeight w:val="19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远端闭合双层网篮取栓支架</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用于脑梗塞取栓手术，要求支架产品要具有双通道，双层编织支架结构，支架远端闭合结构防止血栓逃逸，要求取栓能力要强，型号尺寸要求有更长选择，型号要求:5.0*33，6.0*45。</w:t>
            </w:r>
          </w:p>
        </w:tc>
      </w:tr>
      <w:tr w:rsidR="00CB581E">
        <w:trPr>
          <w:trHeight w:val="18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一次性使用延长管</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配合负压抽吸泵使用</w:t>
            </w:r>
            <w:r>
              <w:rPr>
                <w:rFonts w:ascii="宋体" w:hAnsi="宋体" w:cs="宋体" w:hint="eastAsia"/>
                <w:color w:val="000000"/>
                <w:kern w:val="0"/>
                <w:sz w:val="24"/>
                <w:szCs w:val="24"/>
                <w:lang w:bidi="ar"/>
              </w:rPr>
              <w:br/>
              <w:t>最大-60kPa 吸力可提供足够吸取血栓的压力。</w:t>
            </w:r>
            <w:r>
              <w:rPr>
                <w:rFonts w:ascii="宋体" w:hAnsi="宋体" w:cs="宋体" w:hint="eastAsia"/>
                <w:color w:val="000000"/>
                <w:kern w:val="0"/>
                <w:sz w:val="24"/>
                <w:szCs w:val="24"/>
                <w:lang w:bidi="ar"/>
              </w:rPr>
              <w:br/>
              <w:t>吸引压力无级调节根据手术需要精准调节负压，不因分级而产生过大/过小压强。</w:t>
            </w:r>
          </w:p>
        </w:tc>
      </w:tr>
      <w:tr w:rsidR="00CB581E">
        <w:trPr>
          <w:trHeight w:val="39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颅内支持导管(一次性使用颅内血栓抽吸导管)</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用于在急性症状发作后8小时内，继发于颅内大血管闭塞(颈内动脉、大脑中动脉-M1和M2段、基底动脉和椎动脉)的急性缺血性脑卒中患者的血运重建。不能使用静脉组织型纤溶酶原激活物(IVt-PA)或IVt-PA治疗失败的患者，采用一次性使用颅内血栓抽吸导管，开通闭塞血管。该导管内径为0.058inch、0.060inch、0.068inch，长度包含 115cm、125cm、132cm.已满足临床在不同病变位置的选择。</w:t>
            </w:r>
          </w:p>
        </w:tc>
      </w:tr>
      <w:tr w:rsidR="00CB581E">
        <w:trPr>
          <w:trHeight w:val="19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远端通路导管</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用于颅内动脉瘤/取栓介入，用于辅助输送治疗器械。远端通路导管由一根 单腔、渐变硬度的复合材料导管组成。导管管身外部具有亲水涂层，可减少使用期间的摩擦力。导管的远端可在X线透视下显影。</w:t>
            </w:r>
          </w:p>
        </w:tc>
      </w:tr>
      <w:tr w:rsidR="00CB581E">
        <w:trPr>
          <w:trHeight w:val="128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中间导引导管</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全程线圈+编织的复合渐变结构，兼顾柔顺性和抗折性，易于推送，具有远端柔软段，能够顺应迂曲血管。具有预塑形头端规格，便于超选血管。</w:t>
            </w:r>
          </w:p>
        </w:tc>
      </w:tr>
      <w:tr w:rsidR="00CB581E">
        <w:trPr>
          <w:trHeight w:val="23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输送导管</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用于颅内动脉瘤/取栓介入，柔软无创的头端能够实现高到位，为后续器械的输送提供稳定支撑;能够减少血管损伤，降低夹层、痉挛等并发症的风险;提供超强的近端支撑与稳定的弓上支撑;0.088大内腔兼容6F中间导管，双/三微导管系统。</w:t>
            </w:r>
          </w:p>
        </w:tc>
      </w:tr>
      <w:tr w:rsidR="00CB581E">
        <w:trPr>
          <w:trHeight w:val="286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颅内球囊扩张导管</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适用于急性期和非急性期症状性颅内动脉粥样硬化性狭窄及闭塞的介入治疗，通过球囊扩张，改善颅内动脉血管血流灌注。要求:近端海波管推送杆，远端旋切海波管结构，管身柔顺且过弯能力强;在充盈及泄压过程中球囊囊体的体积变化平稳，压力呈线性反馈，球囊回抱及回撤顺滑，扩张血管更安全高效。</w:t>
            </w:r>
          </w:p>
        </w:tc>
      </w:tr>
      <w:tr w:rsidR="00CB581E">
        <w:trPr>
          <w:trHeight w:val="204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球囊导引导管</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取栓等开通闭塞血管的手术中，存在细小血栓逃逸闭塞分支血管的现象，需球囊导引导管阻断近端血流防止血栓逃逸，避免不必要的分支闭塞事件发生。该球囊导引导管须兼容一次性颅内血栓抽吸导管。</w:t>
            </w:r>
          </w:p>
        </w:tc>
      </w:tr>
      <w:tr w:rsidR="00CB581E">
        <w:trPr>
          <w:trHeight w:val="14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颅内支架系统</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1编织形的，2、颅内动脉瘤辅助弹簧圈栓塞的。3、直径</w:t>
            </w:r>
            <w:r>
              <w:rPr>
                <w:rFonts w:ascii="宋体" w:hAnsi="宋体" w:cs="宋体" w:hint="eastAsia"/>
                <w:color w:val="000000"/>
                <w:kern w:val="0"/>
                <w:sz w:val="24"/>
                <w:szCs w:val="24"/>
                <w:lang w:bidi="ar"/>
              </w:rPr>
              <w:br/>
              <w:t>3.5/4.0/4.5/5.5mm各规格。支架导管:0.021in。</w:t>
            </w:r>
          </w:p>
        </w:tc>
      </w:tr>
      <w:tr w:rsidR="00CB581E">
        <w:trPr>
          <w:trHeight w:val="15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颅内支架系统</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颅内动脉瘤雕刻开环辅助支架。支架输送导丝无头端，为远端提供更多操作空间。全系支架通过0.0165inch的弹簧圈微导管释放，满足远端细小血管宽颈动脉瘤。</w:t>
            </w:r>
          </w:p>
        </w:tc>
      </w:tr>
      <w:tr w:rsidR="00CB581E">
        <w:trPr>
          <w:trHeight w:val="21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血流导向密网支架及配套微导管</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用于动脉瘤介入手术，为动脉瘤栓塞介入手术提供了另外一种更简便安全的手术方式，要求产品通过性好，显影效果良好，径向支撑力足够，尺寸要求有更大更长长度，型号要求:4.0*45，4.5*45，5.0*45，5.5*45，6.0*45。</w:t>
            </w:r>
          </w:p>
        </w:tc>
      </w:tr>
      <w:tr w:rsidR="00CB581E">
        <w:trPr>
          <w:trHeight w:val="25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12</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雷帕霉素药物洗脱椎动脉支架系统</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用于症状性椎动脉颅外段狭窄的扩张，支架材料选用钴铬合金L605,药物涂层由载有雷帕霉素的聚偏氟乙烯六氟丙烯共聚物载体及聚丙烯酸酯底涂层组成。输送系统由导管座、应力扩散管、球囊组成。支架安装在球囊上。具体要求:尺寸齐全，直径 3.0mm-5.0mm。</w:t>
            </w:r>
          </w:p>
        </w:tc>
      </w:tr>
      <w:tr w:rsidR="00CB581E">
        <w:trPr>
          <w:trHeight w:val="13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神经外科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球囊扩张导管</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1、辅助动脉瘤弹簧圈栓塞的球囊、2可以封堵打胶，3、可以释放支架，双腔。</w:t>
            </w:r>
          </w:p>
        </w:tc>
      </w:tr>
      <w:tr w:rsidR="00CB581E">
        <w:trPr>
          <w:trHeight w:val="104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南院手术室(肝胆外科)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超吸刀冲洗管路</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超吸刀冲洗管路连接超吸刀主机Soring(SONOCA300)一起使用，用于肝胆外科肝切除手术。</w:t>
            </w:r>
          </w:p>
        </w:tc>
      </w:tr>
      <w:tr w:rsidR="00CB581E">
        <w:trPr>
          <w:trHeight w:val="12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南院手术室( 泌外科和妇产科)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电切环</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电切环连接奥林巴斯等离子主机(ESG-400)一起使用，用于泌外科和妇产科手术用，用于泌外的前列腺电切、膀胱肿物切除等，用于妇产科宫腔粘连、纵隔子宫等手术使用。</w:t>
            </w:r>
          </w:p>
        </w:tc>
      </w:tr>
      <w:tr w:rsidR="00CB581E">
        <w:trPr>
          <w:trHeight w:val="12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南院手术室( 泌外科和妇产科)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电切环</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电切环连接高通等离子主机(SM-D380B)一起使用，用于泌外科和妇产科手术用，用于泌外的前列腺电切、膀胱肿物切除等，用于妇产科宫腔粘连、纵隔子宫等手术使用。</w:t>
            </w:r>
          </w:p>
        </w:tc>
      </w:tr>
      <w:tr w:rsidR="00CB581E">
        <w:trPr>
          <w:trHeight w:val="12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南院手术室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 负极板和负极板连接线</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负极板连接线和负极板与科惠高频电刀(FX-8C)主机,连接一起使用，用于临床手术科室的各种手术，起切割止血的作用，减少患者术中出血量。</w:t>
            </w:r>
          </w:p>
        </w:tc>
      </w:tr>
      <w:tr w:rsidR="00CB581E">
        <w:trPr>
          <w:trHeight w:val="9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南院手术室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超声刀头（集采产品）</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超声刀头连接厚凯超声刀主机(USG10)一起使用，用于临床手术科室各种手术，术中切割、止血，减少患者出血量，用途广泛。</w:t>
            </w:r>
          </w:p>
        </w:tc>
      </w:tr>
      <w:tr w:rsidR="00CB581E">
        <w:trPr>
          <w:trHeight w:val="9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南院手术室(耳鼻喉科)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鼻钻</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鼻钻连接鼻钻主机(surgery1600628)一起使用，用于耳鼻喉科鼻部手术，术中切割、止血，减少患者出血量，缩短手术时间。</w:t>
            </w:r>
          </w:p>
        </w:tc>
      </w:tr>
      <w:tr w:rsidR="00CB581E">
        <w:trPr>
          <w:trHeight w:val="9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南院手术室(泌外科)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一次性使用无菌医用激光光纤</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一次性使用无菌医用激光光纤连接绿激光主机YAG 倍频(GreenLight XPS)一起使用，用于泌尿外科前列腺等手术。</w:t>
            </w:r>
          </w:p>
        </w:tc>
      </w:tr>
      <w:tr w:rsidR="00CB581E">
        <w:trPr>
          <w:trHeight w:val="224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21</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血栓去除术导管</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用于外周动脉、外周静脉、门静脉、血透通路、血栓抽吸</w:t>
            </w:r>
            <w:r>
              <w:rPr>
                <w:rFonts w:ascii="宋体" w:hAnsi="宋体" w:cs="宋体" w:hint="eastAsia"/>
                <w:color w:val="000000"/>
                <w:kern w:val="0"/>
                <w:sz w:val="24"/>
                <w:szCs w:val="24"/>
                <w:lang w:bidi="ar"/>
              </w:rPr>
              <w:br/>
              <w:t>2、 型号齐全有4F.6F.8F规格配合不同的血管直径。</w:t>
            </w:r>
            <w:r>
              <w:rPr>
                <w:rFonts w:ascii="宋体" w:hAnsi="宋体" w:cs="宋体" w:hint="eastAsia"/>
                <w:color w:val="000000"/>
                <w:kern w:val="0"/>
                <w:sz w:val="24"/>
                <w:szCs w:val="24"/>
                <w:lang w:bidi="ar"/>
              </w:rPr>
              <w:br/>
              <w:t xml:space="preserve">3 、一根导管有多种功能，可以喷药溶栓，也可以抽吸 </w:t>
            </w:r>
            <w:r>
              <w:rPr>
                <w:rFonts w:ascii="宋体" w:hAnsi="宋体" w:cs="宋体" w:hint="eastAsia"/>
                <w:color w:val="000000"/>
                <w:kern w:val="0"/>
                <w:sz w:val="24"/>
                <w:szCs w:val="24"/>
                <w:lang w:bidi="ar"/>
              </w:rPr>
              <w:br/>
              <w:t>4、 医保目录内耗材</w:t>
            </w:r>
          </w:p>
        </w:tc>
      </w:tr>
      <w:tr w:rsidR="00CB581E">
        <w:trPr>
          <w:trHeight w:val="128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一次性使用引流导管包及配件</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1、用于黄疸、肝浓肿等引流手术。</w:t>
            </w:r>
            <w:r>
              <w:rPr>
                <w:rFonts w:ascii="宋体" w:hAnsi="宋体" w:cs="宋体" w:hint="eastAsia"/>
                <w:color w:val="000000"/>
                <w:kern w:val="0"/>
                <w:sz w:val="24"/>
                <w:szCs w:val="24"/>
                <w:lang w:bidi="ar"/>
              </w:rPr>
              <w:br/>
              <w:t>2、套包具有经皮导入器、引流导管、导丝、固定装置、贴膜。</w:t>
            </w:r>
            <w:r>
              <w:rPr>
                <w:rFonts w:ascii="宋体" w:hAnsi="宋体" w:cs="宋体" w:hint="eastAsia"/>
                <w:color w:val="000000"/>
                <w:kern w:val="0"/>
                <w:sz w:val="24"/>
                <w:szCs w:val="24"/>
                <w:lang w:bidi="ar"/>
              </w:rPr>
              <w:br/>
              <w:t>3、型号规格齐全。</w:t>
            </w:r>
          </w:p>
        </w:tc>
      </w:tr>
      <w:tr w:rsidR="00CB581E">
        <w:trPr>
          <w:trHeight w:val="16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外周编织型支架系统</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1、用于下肢动脉狭窄闭塞开通</w:t>
            </w:r>
            <w:r>
              <w:rPr>
                <w:rFonts w:ascii="宋体" w:hAnsi="宋体" w:cs="宋体" w:hint="eastAsia"/>
                <w:color w:val="000000"/>
                <w:kern w:val="0"/>
                <w:sz w:val="24"/>
                <w:szCs w:val="24"/>
                <w:lang w:bidi="ar"/>
              </w:rPr>
              <w:br/>
              <w:t>2、可跨关节、用于腘动脉。</w:t>
            </w:r>
            <w:r>
              <w:rPr>
                <w:rFonts w:ascii="宋体" w:hAnsi="宋体" w:cs="宋体" w:hint="eastAsia"/>
                <w:color w:val="000000"/>
                <w:kern w:val="0"/>
                <w:sz w:val="24"/>
                <w:szCs w:val="24"/>
                <w:lang w:bidi="ar"/>
              </w:rPr>
              <w:br/>
              <w:t>3、型号规格齐全。</w:t>
            </w:r>
            <w:r>
              <w:rPr>
                <w:rFonts w:ascii="宋体" w:hAnsi="宋体" w:cs="宋体" w:hint="eastAsia"/>
                <w:color w:val="000000"/>
                <w:kern w:val="0"/>
                <w:sz w:val="24"/>
                <w:szCs w:val="24"/>
                <w:lang w:bidi="ar"/>
              </w:rPr>
              <w:br/>
              <w:t>4.径向支撑力强、柔顺性佳。</w:t>
            </w:r>
            <w:r>
              <w:rPr>
                <w:rFonts w:ascii="宋体" w:hAnsi="宋体" w:cs="宋体" w:hint="eastAsia"/>
                <w:color w:val="000000"/>
                <w:kern w:val="0"/>
                <w:sz w:val="24"/>
                <w:szCs w:val="24"/>
                <w:lang w:bidi="ar"/>
              </w:rPr>
              <w:br/>
              <w:t>5、自膨式、释放简便。</w:t>
            </w:r>
          </w:p>
        </w:tc>
      </w:tr>
      <w:tr w:rsidR="00CB581E">
        <w:trPr>
          <w:trHeight w:val="188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肝素涂层血管内覆膜支架系统</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1、用于外周血管夹层、破裂、动脉瘤腔内隔绝。</w:t>
            </w:r>
            <w:r>
              <w:rPr>
                <w:rFonts w:ascii="宋体" w:hAnsi="宋体" w:cs="宋体" w:hint="eastAsia"/>
                <w:color w:val="000000"/>
                <w:kern w:val="0"/>
                <w:sz w:val="24"/>
                <w:szCs w:val="24"/>
                <w:lang w:bidi="ar"/>
              </w:rPr>
              <w:br/>
              <w:t>2、具有肝素涂层、不易长血栓、远期通畅率高。</w:t>
            </w:r>
            <w:r>
              <w:rPr>
                <w:rFonts w:ascii="宋体" w:hAnsi="宋体" w:cs="宋体" w:hint="eastAsia"/>
                <w:color w:val="000000"/>
                <w:kern w:val="0"/>
                <w:sz w:val="24"/>
                <w:szCs w:val="24"/>
                <w:lang w:bidi="ar"/>
              </w:rPr>
              <w:br/>
              <w:t>3、型号规格齐全。</w:t>
            </w:r>
            <w:r>
              <w:rPr>
                <w:rFonts w:ascii="宋体" w:hAnsi="宋体" w:cs="宋体" w:hint="eastAsia"/>
                <w:color w:val="000000"/>
                <w:kern w:val="0"/>
                <w:sz w:val="24"/>
                <w:szCs w:val="24"/>
                <w:lang w:bidi="ar"/>
              </w:rPr>
              <w:br/>
              <w:t>4、柔顺性好。</w:t>
            </w:r>
          </w:p>
        </w:tc>
      </w:tr>
      <w:tr w:rsidR="00CB581E">
        <w:trPr>
          <w:trHeight w:val="14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导引导丝</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、头端耐用性高,不易变形。</w:t>
            </w:r>
            <w:r>
              <w:rPr>
                <w:rFonts w:ascii="宋体" w:hAnsi="宋体" w:cs="宋体" w:hint="eastAsia"/>
                <w:color w:val="000000"/>
                <w:kern w:val="0"/>
                <w:sz w:val="24"/>
                <w:szCs w:val="24"/>
                <w:lang w:bidi="ar"/>
              </w:rPr>
              <w:br/>
              <w:t>2 、硬度克数高,易通过硬斑。</w:t>
            </w:r>
            <w:r>
              <w:rPr>
                <w:rFonts w:ascii="宋体" w:hAnsi="宋体" w:cs="宋体" w:hint="eastAsia"/>
                <w:color w:val="000000"/>
                <w:kern w:val="0"/>
                <w:sz w:val="24"/>
                <w:szCs w:val="24"/>
                <w:lang w:bidi="ar"/>
              </w:rPr>
              <w:br/>
              <w:t>3 、长度300cm。</w:t>
            </w:r>
            <w:r>
              <w:rPr>
                <w:rFonts w:ascii="宋体" w:hAnsi="宋体" w:cs="宋体" w:hint="eastAsia"/>
                <w:color w:val="000000"/>
                <w:kern w:val="0"/>
                <w:sz w:val="24"/>
                <w:szCs w:val="24"/>
                <w:lang w:bidi="ar"/>
              </w:rPr>
              <w:br/>
              <w:t>4 、用于外周动脉狭窄,闭塞开通。</w:t>
            </w:r>
          </w:p>
        </w:tc>
      </w:tr>
      <w:tr w:rsidR="00CB581E">
        <w:trPr>
          <w:trHeight w:val="114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一次性使用导管鞘组</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1.用于介入手术时建立通路和支撑。</w:t>
            </w:r>
            <w:r>
              <w:rPr>
                <w:rFonts w:ascii="宋体" w:hAnsi="宋体" w:cs="宋体" w:hint="eastAsia"/>
                <w:color w:val="000000"/>
                <w:kern w:val="0"/>
                <w:sz w:val="24"/>
                <w:szCs w:val="24"/>
                <w:lang w:bidi="ar"/>
              </w:rPr>
              <w:br/>
              <w:t>2.通过性好.有亲水涂层。</w:t>
            </w:r>
            <w:r>
              <w:rPr>
                <w:rFonts w:ascii="宋体" w:hAnsi="宋体" w:cs="宋体" w:hint="eastAsia"/>
                <w:color w:val="000000"/>
                <w:kern w:val="0"/>
                <w:sz w:val="24"/>
                <w:szCs w:val="24"/>
                <w:lang w:bidi="ar"/>
              </w:rPr>
              <w:br/>
              <w:t>3.型号规格齐全。</w:t>
            </w:r>
          </w:p>
        </w:tc>
      </w:tr>
      <w:tr w:rsidR="00CB581E">
        <w:trPr>
          <w:trHeight w:val="98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自膨式外周支架系统</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1.用于肠系膜动脉、柔顺性好。</w:t>
            </w:r>
            <w:r>
              <w:rPr>
                <w:rFonts w:ascii="宋体" w:hAnsi="宋体" w:cs="宋体" w:hint="eastAsia"/>
                <w:color w:val="000000"/>
                <w:kern w:val="0"/>
                <w:sz w:val="24"/>
                <w:szCs w:val="24"/>
                <w:lang w:bidi="ar"/>
              </w:rPr>
              <w:br/>
              <w:t>2.通过内径小、支持通过6F导管。</w:t>
            </w:r>
            <w:r>
              <w:rPr>
                <w:rFonts w:ascii="宋体" w:hAnsi="宋体" w:cs="宋体" w:hint="eastAsia"/>
                <w:color w:val="000000"/>
                <w:kern w:val="0"/>
                <w:sz w:val="24"/>
                <w:szCs w:val="24"/>
                <w:lang w:bidi="ar"/>
              </w:rPr>
              <w:br/>
              <w:t>3.型号规格齐全、支持磁共振检查。</w:t>
            </w:r>
          </w:p>
        </w:tc>
      </w:tr>
      <w:tr w:rsidR="00CB581E">
        <w:trPr>
          <w:trHeight w:val="22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可解脱带纤维毛弹簧圈栓塞系统 </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br/>
              <w:t>1.可控释放。</w:t>
            </w:r>
            <w:r>
              <w:rPr>
                <w:rFonts w:ascii="宋体" w:hAnsi="宋体" w:cs="宋体" w:hint="eastAsia"/>
                <w:color w:val="000000"/>
                <w:kern w:val="0"/>
                <w:sz w:val="24"/>
                <w:szCs w:val="24"/>
                <w:lang w:bidi="ar"/>
              </w:rPr>
              <w:br/>
              <w:t>2.铂金材质.显影要清晰。</w:t>
            </w:r>
            <w:r>
              <w:rPr>
                <w:rFonts w:ascii="宋体" w:hAnsi="宋体" w:cs="宋体" w:hint="eastAsia"/>
                <w:color w:val="000000"/>
                <w:kern w:val="0"/>
                <w:sz w:val="24"/>
                <w:szCs w:val="24"/>
                <w:lang w:bidi="ar"/>
              </w:rPr>
              <w:br/>
              <w:t>3.纤维毛要多,栓塞效率高。</w:t>
            </w:r>
            <w:r>
              <w:rPr>
                <w:rFonts w:ascii="宋体" w:hAnsi="宋体" w:cs="宋体" w:hint="eastAsia"/>
                <w:color w:val="000000"/>
                <w:kern w:val="0"/>
                <w:sz w:val="24"/>
                <w:szCs w:val="24"/>
                <w:lang w:bidi="ar"/>
              </w:rPr>
              <w:br/>
              <w:t>4.有0.035"和0.018"系统。</w:t>
            </w:r>
            <w:r>
              <w:rPr>
                <w:rFonts w:ascii="宋体" w:hAnsi="宋体" w:cs="宋体" w:hint="eastAsia"/>
                <w:color w:val="000000"/>
                <w:kern w:val="0"/>
                <w:sz w:val="24"/>
                <w:szCs w:val="24"/>
                <w:lang w:bidi="ar"/>
              </w:rPr>
              <w:br/>
              <w:t>5.用于外周血管破裂出血检塞,动脉瘤栓塞。</w:t>
            </w:r>
          </w:p>
        </w:tc>
      </w:tr>
      <w:tr w:rsidR="00CB581E">
        <w:trPr>
          <w:trHeight w:val="17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29</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带纤维铂金弹簧圈</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1.用于外周血管破裂出血栓塞及动脉瘤栓塞。</w:t>
            </w:r>
            <w:r>
              <w:rPr>
                <w:rFonts w:ascii="宋体" w:hAnsi="宋体" w:cs="宋体" w:hint="eastAsia"/>
                <w:color w:val="000000"/>
                <w:kern w:val="0"/>
                <w:sz w:val="24"/>
                <w:szCs w:val="24"/>
                <w:lang w:bidi="ar"/>
              </w:rPr>
              <w:br/>
              <w:t>2.纤维毛要致密。</w:t>
            </w:r>
            <w:r>
              <w:rPr>
                <w:rFonts w:ascii="宋体" w:hAnsi="宋体" w:cs="宋体" w:hint="eastAsia"/>
                <w:color w:val="000000"/>
                <w:kern w:val="0"/>
                <w:sz w:val="24"/>
                <w:szCs w:val="24"/>
                <w:lang w:bidi="ar"/>
              </w:rPr>
              <w:br/>
              <w:t>3.显影清晰。</w:t>
            </w:r>
            <w:r>
              <w:rPr>
                <w:rFonts w:ascii="宋体" w:hAnsi="宋体" w:cs="宋体" w:hint="eastAsia"/>
                <w:color w:val="000000"/>
                <w:kern w:val="0"/>
                <w:sz w:val="24"/>
                <w:szCs w:val="24"/>
                <w:lang w:bidi="ar"/>
              </w:rPr>
              <w:br/>
              <w:t>4.支持磁共振检查。</w:t>
            </w:r>
          </w:p>
        </w:tc>
      </w:tr>
      <w:tr w:rsidR="00CB581E">
        <w:trPr>
          <w:trHeight w:val="16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外周血管支架系统</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1.球扩支架。</w:t>
            </w:r>
            <w:r>
              <w:rPr>
                <w:rFonts w:ascii="宋体" w:hAnsi="宋体" w:cs="宋体" w:hint="eastAsia"/>
                <w:color w:val="000000"/>
                <w:kern w:val="0"/>
                <w:sz w:val="24"/>
                <w:szCs w:val="24"/>
                <w:lang w:bidi="ar"/>
              </w:rPr>
              <w:br/>
              <w:t>2.显影清晰、定位精准。</w:t>
            </w:r>
            <w:r>
              <w:rPr>
                <w:rFonts w:ascii="宋体" w:hAnsi="宋体" w:cs="宋体" w:hint="eastAsia"/>
                <w:color w:val="000000"/>
                <w:kern w:val="0"/>
                <w:sz w:val="24"/>
                <w:szCs w:val="24"/>
                <w:lang w:bidi="ar"/>
              </w:rPr>
              <w:br/>
              <w:t>3.型号规格齐全。</w:t>
            </w:r>
            <w:r>
              <w:rPr>
                <w:rFonts w:ascii="宋体" w:hAnsi="宋体" w:cs="宋体" w:hint="eastAsia"/>
                <w:color w:val="000000"/>
                <w:kern w:val="0"/>
                <w:sz w:val="24"/>
                <w:szCs w:val="24"/>
                <w:lang w:bidi="ar"/>
              </w:rPr>
              <w:br/>
              <w:t>4.用于锁骨下动脉。</w:t>
            </w:r>
            <w:r>
              <w:rPr>
                <w:rFonts w:ascii="宋体" w:hAnsi="宋体" w:cs="宋体" w:hint="eastAsia"/>
                <w:color w:val="000000"/>
                <w:kern w:val="0"/>
                <w:sz w:val="24"/>
                <w:szCs w:val="24"/>
                <w:lang w:bidi="ar"/>
              </w:rPr>
              <w:br/>
              <w:t>5.含碳涂层、远期通畅率高。</w:t>
            </w:r>
          </w:p>
        </w:tc>
      </w:tr>
      <w:tr w:rsidR="00CB581E">
        <w:trPr>
          <w:trHeight w:val="16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31</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肾动脉支架系统</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1.球扩支架。</w:t>
            </w:r>
            <w:r>
              <w:rPr>
                <w:rFonts w:ascii="宋体" w:hAnsi="宋体" w:cs="宋体" w:hint="eastAsia"/>
                <w:color w:val="000000"/>
                <w:kern w:val="0"/>
                <w:sz w:val="24"/>
                <w:szCs w:val="24"/>
                <w:lang w:bidi="ar"/>
              </w:rPr>
              <w:br/>
              <w:t>2.型号规格齐全。</w:t>
            </w:r>
            <w:r>
              <w:rPr>
                <w:rFonts w:ascii="宋体" w:hAnsi="宋体" w:cs="宋体" w:hint="eastAsia"/>
                <w:color w:val="000000"/>
                <w:kern w:val="0"/>
                <w:sz w:val="24"/>
                <w:szCs w:val="24"/>
                <w:lang w:bidi="ar"/>
              </w:rPr>
              <w:br/>
              <w:t>3.支持磁共振检查。</w:t>
            </w:r>
            <w:r>
              <w:rPr>
                <w:rFonts w:ascii="宋体" w:hAnsi="宋体" w:cs="宋体" w:hint="eastAsia"/>
                <w:color w:val="000000"/>
                <w:kern w:val="0"/>
                <w:sz w:val="24"/>
                <w:szCs w:val="24"/>
                <w:lang w:bidi="ar"/>
              </w:rPr>
              <w:br/>
              <w:t>4.用于肾动脉狭窄,闭塞开通。</w:t>
            </w:r>
            <w:r>
              <w:rPr>
                <w:rFonts w:ascii="宋体" w:hAnsi="宋体" w:cs="宋体" w:hint="eastAsia"/>
                <w:color w:val="000000"/>
                <w:kern w:val="0"/>
                <w:sz w:val="24"/>
                <w:szCs w:val="24"/>
                <w:lang w:bidi="ar"/>
              </w:rPr>
              <w:br/>
              <w:t>5.含碳涂层、远期通畅率高。</w:t>
            </w:r>
          </w:p>
        </w:tc>
      </w:tr>
      <w:tr w:rsidR="00CB581E">
        <w:trPr>
          <w:trHeight w:val="16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32</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碳涂层支架</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1.球扩支架。</w:t>
            </w:r>
            <w:r>
              <w:rPr>
                <w:rFonts w:ascii="宋体" w:hAnsi="宋体" w:cs="宋体" w:hint="eastAsia"/>
                <w:color w:val="000000"/>
                <w:kern w:val="0"/>
                <w:sz w:val="24"/>
                <w:szCs w:val="24"/>
                <w:lang w:bidi="ar"/>
              </w:rPr>
              <w:br/>
              <w:t>2.含涂层.远期通畅率高。</w:t>
            </w:r>
            <w:r>
              <w:rPr>
                <w:rFonts w:ascii="宋体" w:hAnsi="宋体" w:cs="宋体" w:hint="eastAsia"/>
                <w:color w:val="000000"/>
                <w:kern w:val="0"/>
                <w:sz w:val="24"/>
                <w:szCs w:val="24"/>
                <w:lang w:bidi="ar"/>
              </w:rPr>
              <w:br/>
              <w:t>3.支持磁共振检查。</w:t>
            </w:r>
            <w:r>
              <w:rPr>
                <w:rFonts w:ascii="宋体" w:hAnsi="宋体" w:cs="宋体" w:hint="eastAsia"/>
                <w:color w:val="000000"/>
                <w:kern w:val="0"/>
                <w:sz w:val="24"/>
                <w:szCs w:val="24"/>
                <w:lang w:bidi="ar"/>
              </w:rPr>
              <w:br/>
              <w:t>4.型号规格齐全。</w:t>
            </w:r>
            <w:r>
              <w:rPr>
                <w:rFonts w:ascii="宋体" w:hAnsi="宋体" w:cs="宋体" w:hint="eastAsia"/>
                <w:color w:val="000000"/>
                <w:kern w:val="0"/>
                <w:sz w:val="24"/>
                <w:szCs w:val="24"/>
                <w:lang w:bidi="ar"/>
              </w:rPr>
              <w:br/>
              <w:t>5.用于膝下动脉狭窄、闭塞开通。</w:t>
            </w:r>
          </w:p>
        </w:tc>
      </w:tr>
      <w:tr w:rsidR="00CB581E">
        <w:trPr>
          <w:trHeight w:val="178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33</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预安装血管支架系统</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适用于治疗外周血管病变</w:t>
            </w:r>
            <w:r>
              <w:rPr>
                <w:rFonts w:ascii="宋体" w:hAnsi="宋体" w:cs="宋体" w:hint="eastAsia"/>
                <w:color w:val="000000"/>
                <w:kern w:val="0"/>
                <w:sz w:val="24"/>
                <w:szCs w:val="24"/>
                <w:lang w:bidi="ar"/>
              </w:rPr>
              <w:br/>
              <w:t>2 型号齐全，能满足临床使用需求</w:t>
            </w:r>
            <w:r>
              <w:rPr>
                <w:rFonts w:ascii="宋体" w:hAnsi="宋体" w:cs="宋体" w:hint="eastAsia"/>
                <w:color w:val="000000"/>
                <w:kern w:val="0"/>
                <w:sz w:val="24"/>
                <w:szCs w:val="24"/>
                <w:lang w:bidi="ar"/>
              </w:rPr>
              <w:br/>
              <w:t>3 医保目录内耗材</w:t>
            </w:r>
            <w:r>
              <w:rPr>
                <w:rFonts w:ascii="宋体" w:hAnsi="宋体" w:cs="宋体" w:hint="eastAsia"/>
                <w:color w:val="000000"/>
                <w:kern w:val="0"/>
                <w:sz w:val="24"/>
                <w:szCs w:val="24"/>
                <w:lang w:bidi="ar"/>
              </w:rPr>
              <w:br/>
              <w:t>4 由一个 316L手术级不锈钢球囊扩张支架和递送系统组成</w:t>
            </w:r>
          </w:p>
        </w:tc>
      </w:tr>
      <w:tr w:rsidR="00CB581E">
        <w:trPr>
          <w:trHeight w:val="25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双腔取血栓导管</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1双腔取血栓导管用于血管内血栓和栓子的取出以及血管血流的临时阻断。</w:t>
            </w:r>
            <w:r>
              <w:rPr>
                <w:rFonts w:ascii="宋体" w:hAnsi="宋体" w:cs="宋体" w:hint="eastAsia"/>
                <w:color w:val="000000"/>
                <w:kern w:val="0"/>
                <w:sz w:val="24"/>
                <w:szCs w:val="24"/>
                <w:lang w:bidi="ar"/>
              </w:rPr>
              <w:br/>
              <w:t>2 型号齐全，能满足临床使用需求。</w:t>
            </w:r>
            <w:r>
              <w:rPr>
                <w:rFonts w:ascii="宋体" w:hAnsi="宋体" w:cs="宋体" w:hint="eastAsia"/>
                <w:color w:val="000000"/>
                <w:kern w:val="0"/>
                <w:sz w:val="24"/>
                <w:szCs w:val="24"/>
                <w:lang w:bidi="ar"/>
              </w:rPr>
              <w:br/>
              <w:t>3 医保目录内耗材。</w:t>
            </w:r>
            <w:r>
              <w:rPr>
                <w:rFonts w:ascii="宋体" w:hAnsi="宋体" w:cs="宋体" w:hint="eastAsia"/>
                <w:color w:val="000000"/>
                <w:kern w:val="0"/>
                <w:sz w:val="24"/>
                <w:szCs w:val="24"/>
                <w:lang w:bidi="ar"/>
              </w:rPr>
              <w:br/>
              <w:t>4双腔球囊导管，主要由导管体、球囊、座、充盈阀、支撑丝等结构组成，并带有附件一次性注射器。</w:t>
            </w:r>
          </w:p>
        </w:tc>
      </w:tr>
      <w:tr w:rsidR="00CB581E">
        <w:trPr>
          <w:trHeight w:val="25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35</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腔静脉滤器回收器</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、适用于回收已植入的可回收腔静脉滤器</w:t>
            </w:r>
            <w:r>
              <w:rPr>
                <w:rFonts w:ascii="宋体" w:hAnsi="宋体" w:cs="宋体" w:hint="eastAsia"/>
                <w:color w:val="000000"/>
                <w:kern w:val="0"/>
                <w:sz w:val="24"/>
                <w:szCs w:val="24"/>
                <w:lang w:bidi="ar"/>
              </w:rPr>
              <w:br/>
              <w:t>2 、型号齐全，能满足临床使用需求</w:t>
            </w:r>
            <w:r>
              <w:rPr>
                <w:rFonts w:ascii="宋体" w:hAnsi="宋体" w:cs="宋体" w:hint="eastAsia"/>
                <w:color w:val="000000"/>
                <w:kern w:val="0"/>
                <w:sz w:val="24"/>
                <w:szCs w:val="24"/>
                <w:lang w:bidi="ar"/>
              </w:rPr>
              <w:br/>
              <w:t>3、 医保目录内耗材</w:t>
            </w:r>
            <w:r>
              <w:rPr>
                <w:rFonts w:ascii="宋体" w:hAnsi="宋体" w:cs="宋体" w:hint="eastAsia"/>
                <w:color w:val="000000"/>
                <w:kern w:val="0"/>
                <w:sz w:val="24"/>
                <w:szCs w:val="24"/>
                <w:lang w:bidi="ar"/>
              </w:rPr>
              <w:br/>
              <w:t>4 、腔静脉滤器回收器主要由鞘管扩张器套件和回收圈套组件组成</w:t>
            </w:r>
          </w:p>
        </w:tc>
      </w:tr>
      <w:tr w:rsidR="00CB581E">
        <w:trPr>
          <w:trHeight w:val="21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36</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肠道支架</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1、适用于扩张不适宜手术的十二指肠，幽门部癌症晚期患者的肠道狭窄的缓解治疗</w:t>
            </w:r>
            <w:r>
              <w:rPr>
                <w:rFonts w:ascii="宋体" w:hAnsi="宋体" w:cs="宋体" w:hint="eastAsia"/>
                <w:color w:val="000000"/>
                <w:kern w:val="0"/>
                <w:sz w:val="24"/>
                <w:szCs w:val="24"/>
                <w:lang w:bidi="ar"/>
              </w:rPr>
              <w:br/>
              <w:t>2、 型号齐全，能满足临床使用需求</w:t>
            </w:r>
            <w:r>
              <w:rPr>
                <w:rFonts w:ascii="宋体" w:hAnsi="宋体" w:cs="宋体" w:hint="eastAsia"/>
                <w:color w:val="000000"/>
                <w:kern w:val="0"/>
                <w:sz w:val="24"/>
                <w:szCs w:val="24"/>
                <w:lang w:bidi="ar"/>
              </w:rPr>
              <w:br/>
              <w:t>3 、医保目录内耗材</w:t>
            </w:r>
            <w:r>
              <w:rPr>
                <w:rFonts w:ascii="宋体" w:hAnsi="宋体" w:cs="宋体" w:hint="eastAsia"/>
                <w:color w:val="000000"/>
                <w:kern w:val="0"/>
                <w:sz w:val="24"/>
                <w:szCs w:val="24"/>
                <w:lang w:bidi="ar"/>
              </w:rPr>
              <w:br/>
              <w:t>4 、由支架及推送器组成，支架由镍钛合金丝编织而成。</w:t>
            </w:r>
          </w:p>
        </w:tc>
      </w:tr>
      <w:tr w:rsidR="00CB581E">
        <w:trPr>
          <w:trHeight w:val="318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37</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镍钛合金紫杉醇洗脱血管支架</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、用于治疗原发股浅动脉(SFA)和/或腘动脉近端有症状的原位或再狭窄病变，以扩张血管直径</w:t>
            </w:r>
            <w:r>
              <w:rPr>
                <w:rFonts w:ascii="宋体" w:hAnsi="宋体" w:cs="宋体" w:hint="eastAsia"/>
                <w:color w:val="000000"/>
                <w:kern w:val="0"/>
                <w:sz w:val="24"/>
                <w:szCs w:val="24"/>
                <w:lang w:bidi="ar"/>
              </w:rPr>
              <w:br/>
              <w:t>2 、型号齐全，能满足临床使用需求</w:t>
            </w:r>
            <w:r>
              <w:rPr>
                <w:rFonts w:ascii="宋体" w:hAnsi="宋体" w:cs="宋体" w:hint="eastAsia"/>
                <w:color w:val="000000"/>
                <w:kern w:val="0"/>
                <w:sz w:val="24"/>
                <w:szCs w:val="24"/>
                <w:lang w:bidi="ar"/>
              </w:rPr>
              <w:br/>
              <w:t>3 、医保目录内耗材</w:t>
            </w:r>
            <w:r>
              <w:rPr>
                <w:rFonts w:ascii="宋体" w:hAnsi="宋体" w:cs="宋体" w:hint="eastAsia"/>
                <w:color w:val="000000"/>
                <w:kern w:val="0"/>
                <w:sz w:val="24"/>
                <w:szCs w:val="24"/>
                <w:lang w:bidi="ar"/>
              </w:rPr>
              <w:br/>
              <w:t>4 、支架是由镍钛诺合金经激光切割而成;支架上涂层分为两层，底漆和药物基质层。底漆由聚(甲基丙烯酸正丁酯)(PBMA)组成，药物基质层中药物为紫杉醇</w:t>
            </w:r>
          </w:p>
        </w:tc>
      </w:tr>
      <w:tr w:rsidR="00CB581E">
        <w:trPr>
          <w:trHeight w:val="22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38</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可控直径 TIPS 覆膜支架系统</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1用于在肝静脉与门静脉之间的肝实质内建立人工分流通道</w:t>
            </w:r>
            <w:r>
              <w:rPr>
                <w:rFonts w:ascii="宋体" w:hAnsi="宋体" w:cs="宋体" w:hint="eastAsia"/>
                <w:color w:val="000000"/>
                <w:kern w:val="0"/>
                <w:sz w:val="24"/>
                <w:szCs w:val="24"/>
                <w:lang w:bidi="ar"/>
              </w:rPr>
              <w:br/>
              <w:t>2 型号齐全，能满足临床使用需求</w:t>
            </w:r>
            <w:r>
              <w:rPr>
                <w:rFonts w:ascii="宋体" w:hAnsi="宋体" w:cs="宋体" w:hint="eastAsia"/>
                <w:color w:val="000000"/>
                <w:kern w:val="0"/>
                <w:sz w:val="24"/>
                <w:szCs w:val="24"/>
                <w:lang w:bidi="ar"/>
              </w:rPr>
              <w:br/>
              <w:t>3 医保目录内耗材</w:t>
            </w:r>
            <w:r>
              <w:rPr>
                <w:rFonts w:ascii="宋体" w:hAnsi="宋体" w:cs="宋体" w:hint="eastAsia"/>
                <w:color w:val="000000"/>
                <w:kern w:val="0"/>
                <w:sz w:val="24"/>
                <w:szCs w:val="24"/>
                <w:lang w:bidi="ar"/>
              </w:rPr>
              <w:br/>
              <w:t>4 覆膜支架由一个自膨式镍钛支架组成,覆膜支架分为两个功能区:肝内覆膜区和门脉裸区。</w:t>
            </w:r>
          </w:p>
        </w:tc>
      </w:tr>
      <w:tr w:rsidR="00CB581E">
        <w:trPr>
          <w:trHeight w:val="16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39</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肝胆外科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一次性使用无菌微波消融针 </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1.用于静脉曲张大隐静脉主干腔内消融闭合。</w:t>
            </w:r>
            <w:r>
              <w:rPr>
                <w:rFonts w:ascii="宋体" w:hAnsi="宋体" w:cs="宋体" w:hint="eastAsia"/>
                <w:color w:val="000000"/>
                <w:kern w:val="0"/>
                <w:sz w:val="24"/>
                <w:szCs w:val="24"/>
                <w:lang w:bidi="ar"/>
              </w:rPr>
              <w:br/>
              <w:t xml:space="preserve"> 2.兼容≤7F血管鞘。</w:t>
            </w:r>
            <w:r>
              <w:rPr>
                <w:rFonts w:ascii="宋体" w:hAnsi="宋体" w:cs="宋体" w:hint="eastAsia"/>
                <w:color w:val="000000"/>
                <w:kern w:val="0"/>
                <w:sz w:val="24"/>
                <w:szCs w:val="24"/>
                <w:lang w:bidi="ar"/>
              </w:rPr>
              <w:br/>
              <w:t xml:space="preserve"> 3.消融效率高。</w:t>
            </w:r>
            <w:r>
              <w:rPr>
                <w:rFonts w:ascii="宋体" w:hAnsi="宋体" w:cs="宋体" w:hint="eastAsia"/>
                <w:color w:val="000000"/>
                <w:kern w:val="0"/>
                <w:sz w:val="24"/>
                <w:szCs w:val="24"/>
                <w:lang w:bidi="ar"/>
              </w:rPr>
              <w:br/>
              <w:t xml:space="preserve"> 4.柔顺性好。</w:t>
            </w:r>
          </w:p>
        </w:tc>
      </w:tr>
      <w:tr w:rsidR="00CB581E">
        <w:trPr>
          <w:trHeight w:val="18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呼吸与危重症医学科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无创呼吸机面罩及管路配件</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适用于呼吸与危重症医学科无创呼吸机（机型：飞利浦、鱼跃）一同使用，</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br/>
              <w:t>用于将气体从呼吸机传递到患者呼吸道的作用。</w:t>
            </w:r>
          </w:p>
        </w:tc>
      </w:tr>
      <w:tr w:rsidR="00CB581E">
        <w:trPr>
          <w:trHeight w:val="148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41</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急诊科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br/>
              <w:t xml:space="preserve"> 血液净化用管路附件</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适用于连续性血液净化装置(费森尤斯multi Version multiFitrate PRO)，用于提供连续性体液处理和肾替代治疗。</w:t>
            </w:r>
          </w:p>
        </w:tc>
      </w:tr>
      <w:tr w:rsidR="00CB581E">
        <w:trPr>
          <w:trHeight w:val="78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42</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肿瘤科</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一次性使用植入式给药装置留置针</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一次性使用植入式给药装置留置针需耐高压及防针刺功能</w:t>
            </w:r>
          </w:p>
        </w:tc>
      </w:tr>
      <w:tr w:rsidR="00CB581E">
        <w:trPr>
          <w:trHeight w:val="118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43</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南院供应室</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过氧化氢灭菌剂</w:t>
            </w: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适用于凯斯普CASP-120过氧化氢低温等离子机使用，含有60%过氧化氢，规格是60 ML/瓶和100ML/瓶。</w:t>
            </w:r>
          </w:p>
        </w:tc>
      </w:tr>
      <w:tr w:rsidR="00CB581E">
        <w:trPr>
          <w:trHeight w:val="15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44</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南院供应室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去污膏</w:t>
            </w: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适用于去除各种形状和类型的电刀刀头、医用</w:t>
            </w:r>
            <w:r>
              <w:rPr>
                <w:rFonts w:ascii="宋体" w:hAnsi="宋体" w:cs="宋体" w:hint="eastAsia"/>
                <w:color w:val="000000"/>
                <w:kern w:val="0"/>
                <w:sz w:val="24"/>
                <w:szCs w:val="24"/>
                <w:lang w:bidi="ar"/>
              </w:rPr>
              <w:br/>
              <w:t>金属器械、器具等表面的顽固污渍及残留，也可用于去除硅胶残留、手术器械表面的干涸血渍;可用于硬质容器表面的清洁。</w:t>
            </w:r>
          </w:p>
        </w:tc>
      </w:tr>
      <w:tr w:rsidR="00CB581E">
        <w:trPr>
          <w:trHeight w:val="6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45</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南院供应室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追溯系统专用防水标签</w:t>
            </w: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适用于供应室追溯系统SHINEMARK,规格为24mm0.94''。</w:t>
            </w:r>
          </w:p>
        </w:tc>
      </w:tr>
      <w:tr w:rsidR="00CB581E">
        <w:trPr>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46</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南院供应室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滤芯</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适用于武汉启诚ME4-1000纯水机。</w:t>
            </w:r>
          </w:p>
        </w:tc>
      </w:tr>
      <w:tr w:rsidR="00CB581E">
        <w:trPr>
          <w:trHeight w:val="6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47</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南院供应室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除胶剂</w:t>
            </w: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去除手术器械盆、托盘等物品上的标签、胶带残留等。</w:t>
            </w:r>
          </w:p>
        </w:tc>
      </w:tr>
      <w:tr w:rsidR="00CB581E">
        <w:trPr>
          <w:trHeight w:val="6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48</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南院供应室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润滑油（喷雾型）</w:t>
            </w: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适用于手术器械关节和推车脚轮的手工润滑。</w:t>
            </w:r>
          </w:p>
        </w:tc>
      </w:tr>
      <w:tr w:rsidR="00CB581E">
        <w:trPr>
          <w:trHeight w:val="6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49</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南院供应室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压力蒸汽灭菌化学指示卡</w:t>
            </w: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适用于医疗防疫机构对134℃、4min的预真空压力蒸汽灭菌效果的化学监测。</w:t>
            </w:r>
          </w:p>
        </w:tc>
      </w:tr>
      <w:tr w:rsidR="00CB581E">
        <w:trPr>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南院供应室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机械清洗效果测试卡</w:t>
            </w: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用于监测全自动清洗消毒器的清洗效果</w:t>
            </w:r>
          </w:p>
        </w:tc>
      </w:tr>
      <w:tr w:rsidR="00CB581E">
        <w:trPr>
          <w:trHeight w:val="6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51</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南院供应室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一次性锐器保护套</w:t>
            </w: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用于消毒时、手术中对精密锋利器械的保护。</w:t>
            </w:r>
          </w:p>
        </w:tc>
      </w:tr>
      <w:tr w:rsidR="00CB581E">
        <w:trPr>
          <w:trHeight w:val="6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52</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泌外科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J型导管</w:t>
            </w: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单极Fr6、Fr7、Fr8，可以留置一个月以上。</w:t>
            </w:r>
          </w:p>
        </w:tc>
      </w:tr>
      <w:tr w:rsidR="00CB581E">
        <w:trPr>
          <w:trHeight w:val="13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53</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口腔门诊</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 定制式正畸矫治器</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、可满足正畸患者多元化需求。</w:t>
            </w:r>
            <w:r>
              <w:rPr>
                <w:rFonts w:ascii="宋体" w:hAnsi="宋体" w:cs="宋体" w:hint="eastAsia"/>
                <w:color w:val="000000"/>
                <w:kern w:val="0"/>
                <w:sz w:val="24"/>
                <w:szCs w:val="24"/>
                <w:lang w:bidi="ar"/>
              </w:rPr>
              <w:br/>
              <w:t>2 、易于保持口腔卫生，有效减少正畸过程中的不适感。                          3 、美观舒适，疗效好。</w:t>
            </w:r>
          </w:p>
        </w:tc>
      </w:tr>
      <w:tr w:rsidR="00CB581E">
        <w:trPr>
          <w:trHeight w:val="158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54</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口腔门诊</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光固化复合树脂 Filtek"Z350XT</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、牙体修复材料，操作简单方便，色泽美观;</w:t>
            </w:r>
            <w:r>
              <w:rPr>
                <w:rFonts w:ascii="宋体" w:hAnsi="宋体" w:cs="宋体" w:hint="eastAsia"/>
                <w:color w:val="000000"/>
                <w:kern w:val="0"/>
                <w:sz w:val="24"/>
                <w:szCs w:val="24"/>
                <w:lang w:bidi="ar"/>
              </w:rPr>
              <w:br/>
              <w:t xml:space="preserve">2 、粘接强度大，有效减少边缘微渗漏; </w:t>
            </w:r>
            <w:r>
              <w:rPr>
                <w:rFonts w:ascii="宋体" w:hAnsi="宋体" w:cs="宋体" w:hint="eastAsia"/>
                <w:color w:val="000000"/>
                <w:kern w:val="0"/>
                <w:sz w:val="24"/>
                <w:szCs w:val="24"/>
                <w:lang w:bidi="ar"/>
              </w:rPr>
              <w:br/>
              <w:t>3 、抗压、耐磨，细胞毒性小。</w:t>
            </w:r>
          </w:p>
        </w:tc>
      </w:tr>
      <w:tr w:rsidR="00CB581E">
        <w:trPr>
          <w:trHeight w:val="136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55</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口腔门诊</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通用粘接系统 </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1 、牙体修复材料，粘接性质好，强度高。 </w:t>
            </w:r>
            <w:r>
              <w:rPr>
                <w:rFonts w:ascii="宋体" w:hAnsi="宋体" w:cs="宋体" w:hint="eastAsia"/>
                <w:color w:val="000000"/>
                <w:kern w:val="0"/>
                <w:sz w:val="24"/>
                <w:szCs w:val="24"/>
                <w:lang w:bidi="ar"/>
              </w:rPr>
              <w:br/>
              <w:t>2 、操作时间短，简单方便。</w:t>
            </w:r>
            <w:r>
              <w:rPr>
                <w:rFonts w:ascii="宋体" w:hAnsi="宋体" w:cs="宋体" w:hint="eastAsia"/>
                <w:color w:val="000000"/>
                <w:kern w:val="0"/>
                <w:sz w:val="24"/>
                <w:szCs w:val="24"/>
                <w:lang w:bidi="ar"/>
              </w:rPr>
              <w:br/>
              <w:t>3、材料刺激性小，无异味。</w:t>
            </w:r>
          </w:p>
        </w:tc>
      </w:tr>
      <w:tr w:rsidR="00CB581E">
        <w:trPr>
          <w:trHeight w:val="18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56</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口腔门诊</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根管清洗糊剂</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、适用于钙化性狭窄根管，闭锁性根管;可清除根管内钙化物及玷污层。</w:t>
            </w:r>
            <w:r>
              <w:rPr>
                <w:rFonts w:ascii="宋体" w:hAnsi="宋体" w:cs="宋体" w:hint="eastAsia"/>
                <w:color w:val="000000"/>
                <w:kern w:val="0"/>
                <w:sz w:val="24"/>
                <w:szCs w:val="24"/>
                <w:lang w:bidi="ar"/>
              </w:rPr>
              <w:br/>
              <w:t>2 、具有润滑作用，有效减少器械分离。</w:t>
            </w:r>
            <w:r>
              <w:rPr>
                <w:rFonts w:ascii="宋体" w:hAnsi="宋体" w:cs="宋体" w:hint="eastAsia"/>
                <w:color w:val="000000"/>
                <w:kern w:val="0"/>
                <w:sz w:val="24"/>
                <w:szCs w:val="24"/>
                <w:lang w:bidi="ar"/>
              </w:rPr>
              <w:br/>
              <w:t>3 、操作简单，方便，效率高。</w:t>
            </w:r>
          </w:p>
        </w:tc>
      </w:tr>
      <w:tr w:rsidR="00CB581E">
        <w:trPr>
          <w:trHeight w:val="15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57</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口腔门诊</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双固化树脂粘固剂 </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、牙体修复材料，能够有效减少牙齿修复过程中的不适感。</w:t>
            </w:r>
            <w:r>
              <w:rPr>
                <w:rFonts w:ascii="宋体" w:hAnsi="宋体" w:cs="宋体" w:hint="eastAsia"/>
                <w:color w:val="000000"/>
                <w:kern w:val="0"/>
                <w:sz w:val="24"/>
                <w:szCs w:val="24"/>
                <w:lang w:bidi="ar"/>
              </w:rPr>
              <w:br/>
              <w:t>2 、表面光滑耐磨，咬合性能好。</w:t>
            </w:r>
            <w:r>
              <w:rPr>
                <w:rFonts w:ascii="宋体" w:hAnsi="宋体" w:cs="宋体" w:hint="eastAsia"/>
                <w:color w:val="000000"/>
                <w:kern w:val="0"/>
                <w:sz w:val="24"/>
                <w:szCs w:val="24"/>
                <w:lang w:bidi="ar"/>
              </w:rPr>
              <w:br/>
              <w:t>3 、椅旁操作时间短。</w:t>
            </w:r>
          </w:p>
        </w:tc>
      </w:tr>
      <w:tr w:rsidR="00CB581E">
        <w:trPr>
          <w:trHeight w:val="154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58</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口腔门诊</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流动性复合树脂修复材料Dyad Flow</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、流动性能好，可作为缓解应力衬洞材料。</w:t>
            </w:r>
            <w:r>
              <w:rPr>
                <w:rFonts w:ascii="宋体" w:hAnsi="宋体" w:cs="宋体" w:hint="eastAsia"/>
                <w:color w:val="000000"/>
                <w:kern w:val="0"/>
                <w:sz w:val="24"/>
                <w:szCs w:val="24"/>
                <w:lang w:bidi="ar"/>
              </w:rPr>
              <w:br/>
              <w:t xml:space="preserve">2 、操作简单方便，适用范围广; </w:t>
            </w:r>
            <w:r>
              <w:rPr>
                <w:rFonts w:ascii="宋体" w:hAnsi="宋体" w:cs="宋体" w:hint="eastAsia"/>
                <w:color w:val="000000"/>
                <w:kern w:val="0"/>
                <w:sz w:val="24"/>
                <w:szCs w:val="24"/>
                <w:lang w:bidi="ar"/>
              </w:rPr>
              <w:br/>
              <w:t>3、对牙髓刺激性小，可降低治疗后微渗漏的发生。</w:t>
            </w:r>
          </w:p>
        </w:tc>
      </w:tr>
      <w:tr w:rsidR="00CB581E">
        <w:trPr>
          <w:trHeight w:val="16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59</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口腔门诊</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弹性印模材料</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、稳定性好，拉伸强度大，可长时间放置不变性。</w:t>
            </w:r>
            <w:r>
              <w:rPr>
                <w:rFonts w:ascii="宋体" w:hAnsi="宋体" w:cs="宋体" w:hint="eastAsia"/>
                <w:color w:val="000000"/>
                <w:kern w:val="0"/>
                <w:sz w:val="24"/>
                <w:szCs w:val="24"/>
                <w:lang w:bidi="ar"/>
              </w:rPr>
              <w:br/>
              <w:t>2、 可准确反应口腔细微组织结构。</w:t>
            </w:r>
            <w:r>
              <w:rPr>
                <w:rFonts w:ascii="宋体" w:hAnsi="宋体" w:cs="宋体" w:hint="eastAsia"/>
                <w:color w:val="000000"/>
                <w:kern w:val="0"/>
                <w:sz w:val="24"/>
                <w:szCs w:val="24"/>
                <w:lang w:bidi="ar"/>
              </w:rPr>
              <w:br/>
              <w:t>3 、舒适度高，减少了传统印模材料导致的咽喉反应。</w:t>
            </w:r>
          </w:p>
        </w:tc>
      </w:tr>
      <w:tr w:rsidR="00CB581E">
        <w:trPr>
          <w:trHeight w:val="160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口腔门诊</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新一代根管充填剂</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1 、易调拌，根尖密封性能。 </w:t>
            </w:r>
            <w:r>
              <w:rPr>
                <w:rFonts w:ascii="宋体" w:hAnsi="宋体" w:cs="宋体" w:hint="eastAsia"/>
                <w:color w:val="000000"/>
                <w:kern w:val="0"/>
                <w:sz w:val="24"/>
                <w:szCs w:val="24"/>
                <w:lang w:bidi="ar"/>
              </w:rPr>
              <w:br/>
              <w:t>2 、可很好的适应制备好的根管壁，凝固后无明显收缩。</w:t>
            </w:r>
            <w:r>
              <w:rPr>
                <w:rFonts w:ascii="宋体" w:hAnsi="宋体" w:cs="宋体" w:hint="eastAsia"/>
                <w:color w:val="000000"/>
                <w:kern w:val="0"/>
                <w:sz w:val="24"/>
                <w:szCs w:val="24"/>
                <w:lang w:bidi="ar"/>
              </w:rPr>
              <w:br/>
              <w:t>3 、有很好的长期的空间稳定性和密封特性，X线阻射强。</w:t>
            </w:r>
          </w:p>
        </w:tc>
      </w:tr>
      <w:tr w:rsidR="00CB581E">
        <w:trPr>
          <w:trHeight w:val="162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61</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口腔门诊</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氢氧化钙消毒材料</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、可有效杀灭根管内的细菌及中和酸性物质及毒素。</w:t>
            </w:r>
            <w:r>
              <w:rPr>
                <w:rFonts w:ascii="宋体" w:hAnsi="宋体" w:cs="宋体" w:hint="eastAsia"/>
                <w:color w:val="000000"/>
                <w:kern w:val="0"/>
                <w:sz w:val="24"/>
                <w:szCs w:val="24"/>
                <w:lang w:bidi="ar"/>
              </w:rPr>
              <w:br/>
              <w:t>2、 具有组织诱导形成作用，如根尖周组织再生。</w:t>
            </w:r>
            <w:r>
              <w:rPr>
                <w:rFonts w:ascii="宋体" w:hAnsi="宋体" w:cs="宋体" w:hint="eastAsia"/>
                <w:color w:val="000000"/>
                <w:kern w:val="0"/>
                <w:sz w:val="24"/>
                <w:szCs w:val="24"/>
                <w:lang w:bidi="ar"/>
              </w:rPr>
              <w:br/>
              <w:t>3、 提高X线阻射率。</w:t>
            </w:r>
          </w:p>
        </w:tc>
      </w:tr>
      <w:tr w:rsidR="00CB581E">
        <w:trPr>
          <w:trHeight w:val="1280"/>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62</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口腔门诊</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吸潮纸尖</w:t>
            </w:r>
          </w:p>
        </w:tc>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81E" w:rsidRDefault="000E5DC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 、根管治疗材料，吸水性好。</w:t>
            </w:r>
            <w:r>
              <w:rPr>
                <w:rFonts w:ascii="宋体" w:hAnsi="宋体" w:cs="宋体" w:hint="eastAsia"/>
                <w:color w:val="000000"/>
                <w:kern w:val="0"/>
                <w:sz w:val="24"/>
                <w:szCs w:val="24"/>
                <w:lang w:bidi="ar"/>
              </w:rPr>
              <w:br/>
              <w:t xml:space="preserve">2 、强韧性好，坚韧耐用，不掉渣，不易断裂. </w:t>
            </w:r>
            <w:r>
              <w:rPr>
                <w:rFonts w:ascii="宋体" w:hAnsi="宋体" w:cs="宋体" w:hint="eastAsia"/>
                <w:color w:val="000000"/>
                <w:kern w:val="0"/>
                <w:sz w:val="24"/>
                <w:szCs w:val="24"/>
                <w:lang w:bidi="ar"/>
              </w:rPr>
              <w:br/>
              <w:t>3、 操作简单方便。</w:t>
            </w:r>
          </w:p>
        </w:tc>
      </w:tr>
    </w:tbl>
    <w:p w:rsidR="00CB581E" w:rsidRDefault="00CB581E">
      <w:pPr>
        <w:widowControl/>
        <w:adjustRightInd w:val="0"/>
        <w:rPr>
          <w:rFonts w:ascii="宋体" w:hAnsi="宋体" w:cs="宋体"/>
          <w:b/>
          <w:kern w:val="0"/>
          <w:sz w:val="24"/>
          <w:szCs w:val="24"/>
        </w:rPr>
      </w:pPr>
    </w:p>
    <w:p w:rsidR="00CB581E" w:rsidRDefault="000E5DCF">
      <w:pPr>
        <w:widowControl/>
        <w:numPr>
          <w:ilvl w:val="0"/>
          <w:numId w:val="2"/>
        </w:numPr>
        <w:tabs>
          <w:tab w:val="left" w:pos="426"/>
        </w:tabs>
        <w:adjustRightInd w:val="0"/>
        <w:rPr>
          <w:rFonts w:ascii="宋体" w:hAnsi="宋体" w:cs="宋体"/>
          <w:b/>
          <w:kern w:val="0"/>
          <w:sz w:val="24"/>
          <w:szCs w:val="24"/>
        </w:rPr>
      </w:pPr>
      <w:r>
        <w:rPr>
          <w:rFonts w:ascii="宋体" w:hAnsi="宋体" w:cs="宋体" w:hint="eastAsia"/>
          <w:b/>
          <w:kern w:val="0"/>
          <w:sz w:val="24"/>
          <w:szCs w:val="24"/>
        </w:rPr>
        <w:t xml:space="preserve"> 报名要求：</w:t>
      </w:r>
    </w:p>
    <w:p w:rsidR="00CB581E" w:rsidRDefault="000E5DCF">
      <w:pPr>
        <w:widowControl/>
        <w:tabs>
          <w:tab w:val="left" w:pos="426"/>
        </w:tabs>
        <w:adjustRightInd w:val="0"/>
        <w:ind w:firstLineChars="100" w:firstLine="240"/>
        <w:rPr>
          <w:rFonts w:ascii="宋体" w:hAnsi="宋体" w:cs="宋体"/>
          <w:kern w:val="0"/>
          <w:sz w:val="24"/>
          <w:szCs w:val="24"/>
        </w:rPr>
      </w:pPr>
      <w:r>
        <w:rPr>
          <w:rFonts w:ascii="宋体" w:hAnsi="宋体" w:cs="宋体" w:hint="eastAsia"/>
          <w:kern w:val="0"/>
          <w:sz w:val="24"/>
          <w:szCs w:val="24"/>
        </w:rPr>
        <w:t>(1)严格按照要求填写附表一、附表二，不符合要求视为无效。</w:t>
      </w:r>
    </w:p>
    <w:p w:rsidR="00CB581E" w:rsidRDefault="000E5DCF">
      <w:pPr>
        <w:widowControl/>
        <w:tabs>
          <w:tab w:val="left" w:pos="426"/>
        </w:tabs>
        <w:adjustRightInd w:val="0"/>
        <w:ind w:firstLineChars="100" w:firstLine="240"/>
        <w:rPr>
          <w:rFonts w:ascii="宋体" w:hAnsi="宋体" w:cs="宋体"/>
          <w:kern w:val="0"/>
          <w:sz w:val="24"/>
          <w:szCs w:val="24"/>
        </w:rPr>
      </w:pPr>
      <w:r>
        <w:rPr>
          <w:rFonts w:ascii="宋体" w:hAnsi="宋体" w:cs="宋体" w:hint="eastAsia"/>
          <w:kern w:val="0"/>
          <w:sz w:val="24"/>
          <w:szCs w:val="24"/>
        </w:rPr>
        <w:t>(2)所投产品须持有医疗器械注册证（注册证号在附表一中必须填写），特殊产品除外。</w:t>
      </w:r>
    </w:p>
    <w:p w:rsidR="00CB581E" w:rsidRDefault="000E5DCF">
      <w:pPr>
        <w:widowControl/>
        <w:tabs>
          <w:tab w:val="left" w:pos="426"/>
        </w:tabs>
        <w:adjustRightInd w:val="0"/>
        <w:ind w:firstLineChars="100" w:firstLine="240"/>
        <w:rPr>
          <w:rFonts w:ascii="宋体" w:hAnsi="宋体" w:cs="宋体"/>
          <w:kern w:val="0"/>
          <w:sz w:val="24"/>
          <w:szCs w:val="24"/>
        </w:rPr>
      </w:pPr>
      <w:r>
        <w:rPr>
          <w:rFonts w:ascii="宋体" w:hAnsi="宋体" w:cs="宋体" w:hint="eastAsia"/>
          <w:kern w:val="0"/>
          <w:sz w:val="24"/>
          <w:szCs w:val="24"/>
        </w:rPr>
        <w:t>（3）所投产品必须在最新的医保报销范围之内（同类产品都不能报销的除外）。</w:t>
      </w:r>
    </w:p>
    <w:p w:rsidR="00CB581E" w:rsidRDefault="000E5DCF">
      <w:pPr>
        <w:widowControl/>
        <w:tabs>
          <w:tab w:val="left" w:pos="426"/>
        </w:tabs>
        <w:adjustRightInd w:val="0"/>
        <w:ind w:firstLineChars="100" w:firstLine="240"/>
        <w:rPr>
          <w:rFonts w:ascii="宋体" w:hAnsi="宋体" w:cs="宋体"/>
          <w:kern w:val="0"/>
          <w:sz w:val="24"/>
          <w:szCs w:val="24"/>
        </w:rPr>
      </w:pPr>
      <w:r>
        <w:rPr>
          <w:rFonts w:ascii="宋体" w:hAnsi="宋体" w:cs="宋体" w:hint="eastAsia"/>
          <w:kern w:val="0"/>
          <w:sz w:val="24"/>
          <w:szCs w:val="24"/>
        </w:rPr>
        <w:t>（4）所投产品一年内在省卫健委直属三甲医院使用过（专机耗材除外），并且保证所投产品价格为同时期内全省最低价。</w:t>
      </w:r>
    </w:p>
    <w:p w:rsidR="00CB581E" w:rsidRDefault="000E5DCF">
      <w:pPr>
        <w:widowControl/>
        <w:tabs>
          <w:tab w:val="left" w:pos="426"/>
        </w:tabs>
        <w:adjustRightInd w:val="0"/>
        <w:ind w:firstLineChars="100" w:firstLine="240"/>
        <w:rPr>
          <w:rFonts w:ascii="宋体" w:hAnsi="宋体" w:cs="宋体"/>
          <w:kern w:val="0"/>
          <w:sz w:val="24"/>
          <w:szCs w:val="24"/>
        </w:rPr>
      </w:pPr>
      <w:r>
        <w:rPr>
          <w:rFonts w:ascii="宋体" w:hAnsi="宋体" w:cs="宋体" w:hint="eastAsia"/>
          <w:kern w:val="0"/>
          <w:sz w:val="24"/>
          <w:szCs w:val="24"/>
        </w:rPr>
        <w:t>（5）所投产品必须在江西省医保公共服务平台下的药品和医用耗材招采管理系统中的挂网范围内（同类产品未招标的除外）。</w:t>
      </w:r>
    </w:p>
    <w:p w:rsidR="00CB581E" w:rsidRDefault="000E5DCF">
      <w:pPr>
        <w:widowControl/>
        <w:numPr>
          <w:ilvl w:val="0"/>
          <w:numId w:val="2"/>
        </w:numPr>
        <w:tabs>
          <w:tab w:val="left" w:pos="426"/>
        </w:tabs>
        <w:adjustRightInd w:val="0"/>
        <w:rPr>
          <w:rFonts w:ascii="宋体" w:hAnsi="宋体" w:cs="宋体"/>
          <w:b/>
          <w:kern w:val="0"/>
          <w:sz w:val="24"/>
          <w:szCs w:val="24"/>
        </w:rPr>
      </w:pPr>
      <w:r>
        <w:rPr>
          <w:rFonts w:ascii="宋体" w:hAnsi="宋体" w:cs="宋体" w:hint="eastAsia"/>
          <w:b/>
          <w:kern w:val="0"/>
          <w:sz w:val="24"/>
          <w:szCs w:val="24"/>
        </w:rPr>
        <w:lastRenderedPageBreak/>
        <w:t xml:space="preserve"> 报名时需提供的相关材料：</w:t>
      </w:r>
    </w:p>
    <w:p w:rsidR="00CB581E" w:rsidRDefault="000E5DCF">
      <w:pPr>
        <w:widowControl/>
        <w:tabs>
          <w:tab w:val="left" w:pos="426"/>
        </w:tabs>
        <w:adjustRightInd w:val="0"/>
        <w:rPr>
          <w:rFonts w:asciiTheme="minorEastAsia" w:eastAsiaTheme="minorEastAsia" w:hAnsiTheme="minorEastAsia" w:cstheme="minorEastAsia"/>
          <w:sz w:val="24"/>
          <w:szCs w:val="24"/>
        </w:rPr>
      </w:pPr>
      <w:r>
        <w:rPr>
          <w:rFonts w:ascii="宋体" w:hAnsi="宋体" w:cs="宋体" w:hint="eastAsia"/>
          <w:b/>
          <w:kern w:val="0"/>
          <w:sz w:val="24"/>
          <w:szCs w:val="24"/>
        </w:rPr>
        <w:t xml:space="preserve">   </w:t>
      </w:r>
      <w:r>
        <w:rPr>
          <w:rFonts w:asciiTheme="minorEastAsia" w:eastAsiaTheme="minorEastAsia" w:hAnsiTheme="minorEastAsia" w:cstheme="minorEastAsia" w:hint="eastAsia"/>
          <w:sz w:val="24"/>
          <w:szCs w:val="24"/>
        </w:rPr>
        <w:t>1、公司及产品的资质证明材料（公司三证等）。</w:t>
      </w:r>
    </w:p>
    <w:p w:rsidR="00CB581E" w:rsidRDefault="000E5DCF">
      <w:pPr>
        <w:adjustRightInd w:val="0"/>
        <w:ind w:leftChars="200" w:left="420"/>
        <w:rPr>
          <w:rFonts w:asciiTheme="minorEastAsia" w:eastAsiaTheme="minorEastAsia" w:hAnsiTheme="minorEastAsia" w:cstheme="minorEastAsia"/>
          <w:sz w:val="24"/>
          <w:szCs w:val="24"/>
        </w:rPr>
      </w:pPr>
      <w:r>
        <w:rPr>
          <w:rFonts w:asciiTheme="minorEastAsia" w:hAnsiTheme="minorEastAsia" w:cstheme="minorEastAsia" w:hint="eastAsia"/>
          <w:sz w:val="24"/>
          <w:szCs w:val="24"/>
        </w:rPr>
        <w:t>2、议价</w:t>
      </w:r>
      <w:r>
        <w:rPr>
          <w:rFonts w:asciiTheme="minorEastAsia" w:eastAsiaTheme="minorEastAsia" w:hAnsiTheme="minorEastAsia" w:cstheme="minorEastAsia" w:hint="eastAsia"/>
          <w:sz w:val="24"/>
          <w:szCs w:val="24"/>
        </w:rPr>
        <w:t>产品的制造商或者区域总代理商出具的授权函。</w:t>
      </w:r>
    </w:p>
    <w:p w:rsidR="00CB581E" w:rsidRDefault="000E5DCF">
      <w:pPr>
        <w:adjustRightInd w:val="0"/>
        <w:ind w:leftChars="200"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3、法定代表人证书或委托代理人授权书。</w:t>
      </w:r>
    </w:p>
    <w:p w:rsidR="00CB581E" w:rsidRDefault="000E5DCF">
      <w:pPr>
        <w:adjustRightInd w:val="0"/>
        <w:ind w:leftChars="200" w:left="420"/>
        <w:rPr>
          <w:rFonts w:asciiTheme="minorEastAsia" w:hAnsiTheme="minorEastAsia" w:cstheme="minorEastAsia"/>
          <w:sz w:val="24"/>
          <w:szCs w:val="24"/>
        </w:rPr>
      </w:pPr>
      <w:r>
        <w:rPr>
          <w:rFonts w:asciiTheme="minorEastAsia" w:hAnsiTheme="minorEastAsia" w:cstheme="minorEastAsia" w:hint="eastAsia"/>
          <w:sz w:val="24"/>
          <w:szCs w:val="24"/>
        </w:rPr>
        <w:t>4、附件表一（另增加电子版发到下方的邮箱），附表二</w:t>
      </w:r>
    </w:p>
    <w:p w:rsidR="00CB581E" w:rsidRDefault="000E5DCF">
      <w:pPr>
        <w:adjustRightInd w:val="0"/>
        <w:ind w:leftChars="200" w:left="420"/>
        <w:rPr>
          <w:rFonts w:ascii="宋体" w:hAnsi="宋体" w:cs="宋体"/>
          <w:kern w:val="0"/>
          <w:sz w:val="24"/>
          <w:szCs w:val="24"/>
        </w:rPr>
      </w:pPr>
      <w:r>
        <w:rPr>
          <w:rFonts w:asciiTheme="minorEastAsia" w:hAnsiTheme="minorEastAsia" w:cstheme="minorEastAsia" w:hint="eastAsia"/>
          <w:sz w:val="24"/>
          <w:szCs w:val="24"/>
        </w:rPr>
        <w:t>5、</w:t>
      </w:r>
      <w:r>
        <w:rPr>
          <w:rFonts w:ascii="宋体" w:hAnsi="宋体" w:cs="宋体" w:hint="eastAsia"/>
          <w:kern w:val="0"/>
          <w:sz w:val="24"/>
          <w:szCs w:val="24"/>
        </w:rPr>
        <w:t>所投产品一年内的江西省三甲医院的使用依据。</w:t>
      </w:r>
    </w:p>
    <w:p w:rsidR="00CB581E" w:rsidRDefault="000E5DCF">
      <w:pPr>
        <w:adjustRightInd w:val="0"/>
        <w:ind w:leftChars="200" w:left="420"/>
        <w:rPr>
          <w:rFonts w:ascii="宋体" w:hAnsi="宋体" w:cs="宋体"/>
          <w:b/>
          <w:kern w:val="0"/>
          <w:sz w:val="24"/>
          <w:szCs w:val="24"/>
        </w:rPr>
      </w:pPr>
      <w:r>
        <w:rPr>
          <w:rFonts w:asciiTheme="minorEastAsia" w:hAnsiTheme="minorEastAsia" w:cstheme="minorEastAsia" w:hint="eastAsia"/>
          <w:sz w:val="24"/>
          <w:szCs w:val="24"/>
        </w:rPr>
        <w:t>6、</w:t>
      </w:r>
      <w:r>
        <w:rPr>
          <w:rFonts w:hint="eastAsia"/>
          <w:sz w:val="24"/>
          <w:szCs w:val="24"/>
        </w:rPr>
        <w:t>国家医用耗材</w:t>
      </w:r>
      <w:r>
        <w:rPr>
          <w:rFonts w:hint="eastAsia"/>
          <w:sz w:val="24"/>
          <w:szCs w:val="24"/>
        </w:rPr>
        <w:t>27</w:t>
      </w:r>
      <w:r>
        <w:rPr>
          <w:rFonts w:hint="eastAsia"/>
          <w:sz w:val="24"/>
          <w:szCs w:val="24"/>
        </w:rPr>
        <w:t>位编码，江西省医保报销类别。</w:t>
      </w:r>
    </w:p>
    <w:p w:rsidR="00CB581E" w:rsidRDefault="000E5DCF">
      <w:pPr>
        <w:adjustRightInd w:val="0"/>
        <w:ind w:firstLineChars="200" w:firstLine="480"/>
        <w:rPr>
          <w:rFonts w:ascii="宋体" w:hAnsi="宋体" w:cs="宋体"/>
          <w:kern w:val="0"/>
          <w:sz w:val="24"/>
          <w:szCs w:val="24"/>
        </w:rPr>
      </w:pPr>
      <w:r>
        <w:rPr>
          <w:rFonts w:asciiTheme="minorEastAsia" w:hAnsiTheme="minorEastAsia" w:cstheme="minorEastAsia" w:hint="eastAsia"/>
          <w:sz w:val="24"/>
          <w:szCs w:val="24"/>
        </w:rPr>
        <w:t>7、价格承诺函、</w:t>
      </w:r>
      <w:r>
        <w:rPr>
          <w:rFonts w:ascii="宋体" w:hAnsi="宋体" w:cs="宋体" w:hint="eastAsia"/>
          <w:kern w:val="0"/>
          <w:sz w:val="24"/>
          <w:szCs w:val="24"/>
        </w:rPr>
        <w:t>价格佐证。</w:t>
      </w:r>
    </w:p>
    <w:p w:rsidR="00CB581E" w:rsidRDefault="000E5DCF">
      <w:pPr>
        <w:adjustRightInd w:val="0"/>
        <w:ind w:firstLineChars="200" w:firstLine="480"/>
        <w:rPr>
          <w:rFonts w:ascii="宋体" w:hAnsi="宋体" w:cs="宋体"/>
          <w:b/>
          <w:kern w:val="0"/>
          <w:sz w:val="24"/>
          <w:szCs w:val="24"/>
        </w:rPr>
      </w:pPr>
      <w:r>
        <w:rPr>
          <w:rFonts w:ascii="宋体" w:hAnsi="宋体" w:cs="宋体" w:hint="eastAsia"/>
          <w:kern w:val="0"/>
          <w:sz w:val="24"/>
          <w:szCs w:val="24"/>
        </w:rPr>
        <w:t>8、所投产品需带样品或者产品彩页。</w:t>
      </w:r>
    </w:p>
    <w:p w:rsidR="00CB581E" w:rsidRDefault="000E5DCF">
      <w:pPr>
        <w:adjustRightInd w:val="0"/>
        <w:ind w:left="240" w:hangingChars="100" w:hanging="240"/>
        <w:rPr>
          <w:rFonts w:ascii="宋体" w:hAnsi="宋体" w:cs="宋体"/>
          <w:sz w:val="24"/>
          <w:szCs w:val="24"/>
        </w:rPr>
      </w:pPr>
      <w:r>
        <w:rPr>
          <w:rFonts w:asciiTheme="minorEastAsia" w:hAnsiTheme="minorEastAsia" w:cstheme="minorEastAsia" w:hint="eastAsia"/>
          <w:sz w:val="24"/>
          <w:szCs w:val="24"/>
        </w:rPr>
        <w:t>注：以上材料一式贰份并加盖公章，</w:t>
      </w:r>
      <w:r>
        <w:rPr>
          <w:rFonts w:ascii="宋体" w:hAnsi="宋体" w:cs="宋体" w:hint="eastAsia"/>
          <w:sz w:val="24"/>
          <w:szCs w:val="24"/>
        </w:rPr>
        <w:t>对提供材料不真实者予以取消中标资格。</w:t>
      </w:r>
    </w:p>
    <w:p w:rsidR="00CB581E" w:rsidRDefault="000E5DCF">
      <w:pPr>
        <w:tabs>
          <w:tab w:val="left" w:pos="229"/>
        </w:tabs>
        <w:adjustRightInd w:val="0"/>
        <w:ind w:firstLineChars="100" w:firstLine="241"/>
        <w:rPr>
          <w:rFonts w:ascii="宋体" w:hAnsi="宋体" w:cs="宋体"/>
          <w:b/>
          <w:color w:val="FF0000"/>
          <w:kern w:val="0"/>
          <w:sz w:val="24"/>
          <w:szCs w:val="24"/>
        </w:rPr>
      </w:pPr>
      <w:r>
        <w:rPr>
          <w:rFonts w:ascii="宋体" w:hAnsi="宋体" w:cs="宋体" w:hint="eastAsia"/>
          <w:b/>
          <w:color w:val="FF0000"/>
          <w:kern w:val="0"/>
          <w:sz w:val="24"/>
          <w:szCs w:val="24"/>
        </w:rPr>
        <w:t>投标文件必须密封，否则作无效响应处理。</w:t>
      </w:r>
    </w:p>
    <w:p w:rsidR="00CB581E" w:rsidRDefault="000E5DCF">
      <w:pPr>
        <w:tabs>
          <w:tab w:val="left" w:pos="229"/>
        </w:tabs>
        <w:adjustRightInd w:val="0"/>
        <w:jc w:val="left"/>
        <w:rPr>
          <w:rFonts w:ascii="宋体" w:hAnsi="宋体" w:cs="宋体"/>
          <w:b/>
          <w:kern w:val="0"/>
          <w:sz w:val="24"/>
          <w:szCs w:val="24"/>
        </w:rPr>
      </w:pPr>
      <w:r>
        <w:rPr>
          <w:rFonts w:ascii="宋体" w:hAnsi="宋体" w:cs="宋体" w:hint="eastAsia"/>
          <w:b/>
          <w:kern w:val="0"/>
          <w:sz w:val="24"/>
          <w:szCs w:val="24"/>
        </w:rPr>
        <w:t>4.评标方法</w:t>
      </w:r>
    </w:p>
    <w:p w:rsidR="00CB581E" w:rsidRDefault="000E5DCF">
      <w:pPr>
        <w:tabs>
          <w:tab w:val="left" w:pos="229"/>
        </w:tabs>
        <w:adjustRightInd w:val="0"/>
        <w:rPr>
          <w:bCs/>
          <w:color w:val="000000" w:themeColor="text1"/>
          <w:sz w:val="24"/>
          <w:szCs w:val="24"/>
        </w:rPr>
      </w:pPr>
      <w:r>
        <w:rPr>
          <w:rFonts w:hint="eastAsia"/>
          <w:b/>
          <w:color w:val="000000" w:themeColor="text1"/>
          <w:sz w:val="24"/>
          <w:szCs w:val="24"/>
        </w:rPr>
        <w:t xml:space="preserve"> </w:t>
      </w:r>
      <w:r>
        <w:rPr>
          <w:rFonts w:hint="eastAsia"/>
          <w:bCs/>
          <w:color w:val="000000" w:themeColor="text1"/>
          <w:sz w:val="24"/>
          <w:szCs w:val="24"/>
        </w:rPr>
        <w:t>1</w:t>
      </w:r>
      <w:r>
        <w:rPr>
          <w:rFonts w:hint="eastAsia"/>
          <w:bCs/>
          <w:color w:val="000000" w:themeColor="text1"/>
          <w:sz w:val="24"/>
          <w:szCs w:val="24"/>
        </w:rPr>
        <w:t>、一次报价，以文件上盖章的价格为准。原则上低价中标，但需经临床试用和相关专家认可确认。否则依次顺延。</w:t>
      </w:r>
      <w:r>
        <w:rPr>
          <w:bCs/>
          <w:color w:val="000000" w:themeColor="text1"/>
          <w:sz w:val="24"/>
          <w:szCs w:val="24"/>
        </w:rPr>
        <w:t xml:space="preserve"> </w:t>
      </w:r>
    </w:p>
    <w:p w:rsidR="00CB581E" w:rsidRDefault="000E5DCF">
      <w:pPr>
        <w:tabs>
          <w:tab w:val="left" w:pos="229"/>
        </w:tabs>
        <w:adjustRightInd w:val="0"/>
        <w:rPr>
          <w:bCs/>
          <w:color w:val="000000" w:themeColor="text1"/>
          <w:sz w:val="24"/>
          <w:szCs w:val="24"/>
        </w:rPr>
      </w:pPr>
      <w:r>
        <w:rPr>
          <w:rFonts w:hint="eastAsia"/>
          <w:bCs/>
          <w:color w:val="000000" w:themeColor="text1"/>
          <w:sz w:val="24"/>
          <w:szCs w:val="24"/>
        </w:rPr>
        <w:t xml:space="preserve"> 2</w:t>
      </w:r>
      <w:r>
        <w:rPr>
          <w:rFonts w:hint="eastAsia"/>
          <w:bCs/>
          <w:color w:val="000000" w:themeColor="text1"/>
          <w:sz w:val="24"/>
          <w:szCs w:val="24"/>
        </w:rPr>
        <w:t>、意向中标产品需经医院办公会讨论通过后方可签合同。</w:t>
      </w:r>
    </w:p>
    <w:p w:rsidR="00CB581E" w:rsidRDefault="000E5DCF">
      <w:pPr>
        <w:widowControl/>
        <w:adjustRightInd w:val="0"/>
        <w:jc w:val="left"/>
        <w:rPr>
          <w:b/>
          <w:kern w:val="0"/>
          <w:sz w:val="24"/>
          <w:szCs w:val="24"/>
        </w:rPr>
      </w:pPr>
      <w:r>
        <w:rPr>
          <w:b/>
          <w:kern w:val="0"/>
          <w:sz w:val="24"/>
          <w:szCs w:val="24"/>
        </w:rPr>
        <w:t>注意事项</w:t>
      </w:r>
      <w:r>
        <w:rPr>
          <w:rFonts w:hint="eastAsia"/>
          <w:b/>
          <w:kern w:val="0"/>
          <w:sz w:val="24"/>
          <w:szCs w:val="24"/>
        </w:rPr>
        <w:t>：</w:t>
      </w:r>
    </w:p>
    <w:p w:rsidR="00CB581E" w:rsidRDefault="000E5DCF">
      <w:pPr>
        <w:widowControl/>
        <w:adjustRightInd w:val="0"/>
        <w:jc w:val="left"/>
        <w:rPr>
          <w:kern w:val="0"/>
          <w:sz w:val="24"/>
          <w:szCs w:val="24"/>
        </w:rPr>
      </w:pPr>
      <w:r>
        <w:rPr>
          <w:rFonts w:hint="eastAsia"/>
          <w:kern w:val="0"/>
          <w:sz w:val="24"/>
          <w:szCs w:val="24"/>
        </w:rPr>
        <w:t>1</w:t>
      </w:r>
      <w:r>
        <w:rPr>
          <w:rFonts w:hint="eastAsia"/>
          <w:kern w:val="0"/>
          <w:sz w:val="24"/>
          <w:szCs w:val="24"/>
        </w:rPr>
        <w:t>、</w:t>
      </w:r>
      <w:r>
        <w:rPr>
          <w:rFonts w:ascii="宋体" w:hAnsi="宋体" w:cs="宋体"/>
          <w:kern w:val="0"/>
          <w:sz w:val="24"/>
          <w:szCs w:val="24"/>
        </w:rPr>
        <w:t>报价均</w:t>
      </w:r>
      <w:r>
        <w:rPr>
          <w:rFonts w:ascii="宋体" w:hAnsi="宋体" w:cs="宋体" w:hint="eastAsia"/>
          <w:kern w:val="0"/>
          <w:sz w:val="24"/>
          <w:szCs w:val="24"/>
        </w:rPr>
        <w:t>以</w:t>
      </w:r>
      <w:r>
        <w:rPr>
          <w:rFonts w:ascii="宋体" w:hAnsi="宋体" w:cs="宋体"/>
          <w:kern w:val="0"/>
          <w:sz w:val="24"/>
          <w:szCs w:val="24"/>
        </w:rPr>
        <w:t>产品单价为报价标准</w:t>
      </w:r>
      <w:r>
        <w:rPr>
          <w:rFonts w:ascii="宋体" w:hAnsi="宋体" w:cs="宋体" w:hint="eastAsia"/>
          <w:kern w:val="0"/>
          <w:sz w:val="24"/>
          <w:szCs w:val="24"/>
        </w:rPr>
        <w:t>。</w:t>
      </w:r>
    </w:p>
    <w:p w:rsidR="00CB581E" w:rsidRDefault="000E5DCF">
      <w:pPr>
        <w:widowControl/>
        <w:adjustRightInd w:val="0"/>
        <w:jc w:val="left"/>
        <w:rPr>
          <w:color w:val="000000" w:themeColor="text1"/>
          <w:kern w:val="0"/>
          <w:sz w:val="24"/>
          <w:szCs w:val="24"/>
        </w:rPr>
      </w:pPr>
      <w:r>
        <w:rPr>
          <w:rFonts w:hint="eastAsia"/>
          <w:color w:val="000000" w:themeColor="text1"/>
          <w:kern w:val="0"/>
          <w:sz w:val="24"/>
          <w:szCs w:val="24"/>
        </w:rPr>
        <w:t>2</w:t>
      </w:r>
      <w:r>
        <w:rPr>
          <w:rFonts w:hint="eastAsia"/>
          <w:color w:val="000000" w:themeColor="text1"/>
          <w:kern w:val="0"/>
          <w:sz w:val="24"/>
          <w:szCs w:val="24"/>
        </w:rPr>
        <w:t>、若本次招标产品我院正在使用，则此产品供应商必须报名参加本次招标，否则我院有权停止其供应资格，并由参加本次招标的中标供应商进行供货。</w:t>
      </w:r>
    </w:p>
    <w:p w:rsidR="00CB581E" w:rsidRDefault="000E5DCF">
      <w:pPr>
        <w:widowControl/>
        <w:adjustRightInd w:val="0"/>
        <w:jc w:val="left"/>
        <w:rPr>
          <w:color w:val="000000" w:themeColor="text1"/>
          <w:kern w:val="0"/>
          <w:sz w:val="24"/>
          <w:szCs w:val="24"/>
        </w:rPr>
      </w:pPr>
      <w:r>
        <w:rPr>
          <w:rFonts w:hint="eastAsia"/>
          <w:color w:val="000000" w:themeColor="text1"/>
          <w:kern w:val="0"/>
          <w:sz w:val="24"/>
          <w:szCs w:val="24"/>
        </w:rPr>
        <w:t>3</w:t>
      </w:r>
      <w:r>
        <w:rPr>
          <w:rFonts w:hint="eastAsia"/>
          <w:color w:val="000000" w:themeColor="text1"/>
          <w:kern w:val="0"/>
          <w:sz w:val="24"/>
          <w:szCs w:val="24"/>
        </w:rPr>
        <w:t>、经医院专家认定不能满足招标要求的项目，投标无效。</w:t>
      </w:r>
    </w:p>
    <w:p w:rsidR="00CB581E" w:rsidRDefault="00CB581E">
      <w:pPr>
        <w:widowControl/>
        <w:adjustRightInd w:val="0"/>
        <w:jc w:val="left"/>
        <w:rPr>
          <w:color w:val="FF0000"/>
          <w:kern w:val="0"/>
          <w:sz w:val="24"/>
          <w:szCs w:val="24"/>
        </w:rPr>
      </w:pPr>
    </w:p>
    <w:p w:rsidR="00CB581E" w:rsidRDefault="000E5DCF">
      <w:pPr>
        <w:widowControl/>
        <w:adjustRightInd w:val="0"/>
        <w:jc w:val="left"/>
        <w:rPr>
          <w:rFonts w:ascii="宋体" w:hAnsi="宋体" w:cs="宋体"/>
          <w:kern w:val="0"/>
          <w:sz w:val="24"/>
          <w:szCs w:val="24"/>
        </w:rPr>
      </w:pPr>
      <w:r>
        <w:rPr>
          <w:rFonts w:ascii="宋体" w:hAnsi="宋体" w:cs="宋体" w:hint="eastAsia"/>
          <w:kern w:val="0"/>
          <w:sz w:val="24"/>
          <w:szCs w:val="24"/>
        </w:rPr>
        <w:t xml:space="preserve">4.交材料时间：2024 年 1 月 </w:t>
      </w:r>
      <w:r>
        <w:rPr>
          <w:rFonts w:ascii="宋体" w:hAnsi="宋体" w:cs="宋体"/>
          <w:kern w:val="0"/>
          <w:sz w:val="24"/>
          <w:szCs w:val="24"/>
        </w:rPr>
        <w:t>2</w:t>
      </w:r>
      <w:r>
        <w:rPr>
          <w:rFonts w:ascii="宋体" w:hAnsi="宋体" w:cs="宋体" w:hint="eastAsia"/>
          <w:kern w:val="0"/>
          <w:sz w:val="24"/>
          <w:szCs w:val="24"/>
        </w:rPr>
        <w:t>9 日上午9点前，逾期不受理，地点在吉安市中心人民医院（上海市东方医院吉安医院）吉安南大道80号行政楼107号医学装备科。</w:t>
      </w:r>
    </w:p>
    <w:p w:rsidR="00CB581E" w:rsidRDefault="000E5DCF">
      <w:pPr>
        <w:widowControl/>
        <w:adjustRightInd w:val="0"/>
        <w:ind w:firstLineChars="100" w:firstLine="240"/>
        <w:jc w:val="left"/>
        <w:rPr>
          <w:rFonts w:ascii="宋体" w:hAnsi="宋体" w:cs="宋体"/>
          <w:kern w:val="0"/>
          <w:sz w:val="24"/>
          <w:szCs w:val="24"/>
        </w:rPr>
      </w:pPr>
      <w:r>
        <w:rPr>
          <w:rFonts w:ascii="宋体" w:hAnsi="宋体" w:cs="宋体" w:hint="eastAsia"/>
          <w:kern w:val="0"/>
          <w:sz w:val="24"/>
          <w:szCs w:val="24"/>
        </w:rPr>
        <w:t xml:space="preserve">咨询地点：吉安市中心人民医院（上海市东方医院吉安医院）吉安南大道80号行政楼107号医学装备科，现场开标时间：2024 年 1 月 </w:t>
      </w:r>
      <w:r>
        <w:rPr>
          <w:rFonts w:ascii="宋体" w:hAnsi="宋体" w:cs="宋体"/>
          <w:kern w:val="0"/>
          <w:sz w:val="24"/>
          <w:szCs w:val="24"/>
        </w:rPr>
        <w:t>2</w:t>
      </w:r>
      <w:r>
        <w:rPr>
          <w:rFonts w:ascii="宋体" w:hAnsi="宋体" w:cs="宋体" w:hint="eastAsia"/>
          <w:kern w:val="0"/>
          <w:sz w:val="24"/>
          <w:szCs w:val="24"/>
        </w:rPr>
        <w:t>9 日上午9点。</w:t>
      </w:r>
    </w:p>
    <w:p w:rsidR="00CB581E" w:rsidRDefault="000E5DCF">
      <w:pPr>
        <w:widowControl/>
        <w:adjustRightInd w:val="0"/>
        <w:ind w:firstLineChars="100" w:firstLine="240"/>
        <w:jc w:val="left"/>
        <w:rPr>
          <w:rFonts w:ascii="宋体" w:hAnsi="宋体" w:cs="宋体"/>
          <w:kern w:val="0"/>
          <w:sz w:val="24"/>
          <w:szCs w:val="24"/>
        </w:rPr>
      </w:pPr>
      <w:r>
        <w:rPr>
          <w:rFonts w:ascii="宋体" w:hAnsi="宋体" w:cs="宋体" w:hint="eastAsia"/>
          <w:kern w:val="0"/>
          <w:sz w:val="24"/>
          <w:szCs w:val="24"/>
        </w:rPr>
        <w:t>联系电话：15879610020</w:t>
      </w:r>
    </w:p>
    <w:p w:rsidR="00CB581E" w:rsidRDefault="000E5DCF">
      <w:pPr>
        <w:widowControl/>
        <w:adjustRightInd w:val="0"/>
        <w:ind w:firstLineChars="100" w:firstLine="240"/>
        <w:jc w:val="left"/>
        <w:rPr>
          <w:rFonts w:ascii="宋体" w:hAnsi="宋体" w:cs="宋体"/>
          <w:kern w:val="0"/>
          <w:sz w:val="24"/>
          <w:szCs w:val="24"/>
        </w:rPr>
      </w:pPr>
      <w:r>
        <w:rPr>
          <w:rFonts w:ascii="宋体" w:hAnsi="宋体" w:cs="宋体" w:hint="eastAsia"/>
          <w:kern w:val="0"/>
          <w:sz w:val="24"/>
          <w:szCs w:val="24"/>
        </w:rPr>
        <w:t>邮箱：</w:t>
      </w:r>
      <w:hyperlink r:id="rId8" w:history="1">
        <w:r>
          <w:rPr>
            <w:rStyle w:val="ac"/>
            <w:rFonts w:ascii="宋体" w:hAnsi="宋体" w:cs="宋体" w:hint="eastAsia"/>
            <w:kern w:val="0"/>
            <w:sz w:val="24"/>
            <w:szCs w:val="24"/>
          </w:rPr>
          <w:t>229636767@qq.com</w:t>
        </w:r>
      </w:hyperlink>
    </w:p>
    <w:p w:rsidR="00CB581E" w:rsidRDefault="00CB581E">
      <w:pPr>
        <w:widowControl/>
        <w:adjustRightInd w:val="0"/>
        <w:ind w:firstLineChars="100" w:firstLine="240"/>
        <w:jc w:val="left"/>
        <w:rPr>
          <w:rFonts w:ascii="宋体" w:hAnsi="宋体" w:cs="宋体"/>
          <w:kern w:val="0"/>
          <w:sz w:val="24"/>
          <w:szCs w:val="24"/>
        </w:rPr>
      </w:pPr>
    </w:p>
    <w:p w:rsidR="00CB581E" w:rsidRDefault="00CB581E">
      <w:pPr>
        <w:widowControl/>
        <w:adjustRightInd w:val="0"/>
        <w:ind w:firstLineChars="100" w:firstLine="240"/>
        <w:jc w:val="left"/>
        <w:rPr>
          <w:rFonts w:ascii="宋体" w:hAnsi="宋体" w:cs="宋体"/>
          <w:kern w:val="0"/>
          <w:sz w:val="24"/>
          <w:szCs w:val="24"/>
        </w:rPr>
      </w:pPr>
    </w:p>
    <w:p w:rsidR="00CB581E" w:rsidRDefault="000E5DCF">
      <w:pPr>
        <w:widowControl/>
        <w:adjustRightInd w:val="0"/>
        <w:jc w:val="right"/>
        <w:rPr>
          <w:rFonts w:ascii="宋体" w:hAnsi="宋体" w:cs="宋体"/>
          <w:kern w:val="0"/>
          <w:sz w:val="24"/>
          <w:szCs w:val="24"/>
        </w:rPr>
      </w:pPr>
      <w:r>
        <w:rPr>
          <w:rFonts w:ascii="宋体" w:hAnsi="宋体" w:cs="宋体" w:hint="eastAsia"/>
          <w:kern w:val="0"/>
          <w:sz w:val="24"/>
          <w:szCs w:val="24"/>
        </w:rPr>
        <w:t>                               吉安市中心人民医院</w:t>
      </w:r>
    </w:p>
    <w:p w:rsidR="00CB581E" w:rsidRDefault="000E5DCF">
      <w:pPr>
        <w:widowControl/>
        <w:adjustRightInd w:val="0"/>
        <w:jc w:val="right"/>
        <w:rPr>
          <w:rFonts w:ascii="宋体" w:hAnsi="宋体" w:cs="宋体"/>
          <w:b/>
          <w:bCs/>
          <w:sz w:val="24"/>
          <w:szCs w:val="24"/>
        </w:rPr>
      </w:pPr>
      <w:r>
        <w:rPr>
          <w:rFonts w:ascii="宋体" w:hAnsi="宋体" w:cs="宋体" w:hint="eastAsia"/>
          <w:kern w:val="0"/>
          <w:sz w:val="24"/>
          <w:szCs w:val="24"/>
        </w:rPr>
        <w:t>（上海市东方医院吉安医院）</w:t>
      </w:r>
      <w:r>
        <w:rPr>
          <w:rFonts w:ascii="宋体" w:hAnsi="宋体" w:cs="宋体" w:hint="eastAsia"/>
          <w:b/>
          <w:bCs/>
          <w:sz w:val="24"/>
          <w:szCs w:val="24"/>
        </w:rPr>
        <w:t xml:space="preserve">  </w:t>
      </w:r>
    </w:p>
    <w:p w:rsidR="00CB581E" w:rsidRDefault="00CB581E">
      <w:pPr>
        <w:widowControl/>
        <w:adjustRightInd w:val="0"/>
        <w:jc w:val="right"/>
        <w:rPr>
          <w:rFonts w:ascii="宋体" w:hAnsi="宋体" w:cs="宋体"/>
          <w:b/>
          <w:bCs/>
          <w:sz w:val="24"/>
          <w:szCs w:val="24"/>
        </w:rPr>
      </w:pPr>
    </w:p>
    <w:p w:rsidR="00CB581E" w:rsidRDefault="000E5DCF">
      <w:pPr>
        <w:widowControl/>
        <w:adjustRightInd w:val="0"/>
        <w:jc w:val="right"/>
        <w:rPr>
          <w:rFonts w:ascii="宋体" w:hAnsi="宋体" w:cs="宋体"/>
          <w:b/>
          <w:bCs/>
          <w:sz w:val="24"/>
          <w:szCs w:val="24"/>
        </w:rPr>
      </w:pPr>
      <w:r>
        <w:rPr>
          <w:rFonts w:ascii="宋体" w:hAnsi="宋体" w:cs="宋体" w:hint="eastAsia"/>
          <w:b/>
          <w:bCs/>
          <w:sz w:val="24"/>
          <w:szCs w:val="24"/>
        </w:rPr>
        <w:t>2024年1月2</w:t>
      </w:r>
      <w:r w:rsidR="00477AF5">
        <w:rPr>
          <w:rFonts w:ascii="宋体" w:hAnsi="宋体" w:cs="宋体"/>
          <w:b/>
          <w:bCs/>
          <w:sz w:val="24"/>
          <w:szCs w:val="24"/>
        </w:rPr>
        <w:t>3</w:t>
      </w:r>
      <w:r>
        <w:rPr>
          <w:rFonts w:ascii="宋体" w:hAnsi="宋体" w:cs="宋体" w:hint="eastAsia"/>
          <w:b/>
          <w:bCs/>
          <w:sz w:val="24"/>
          <w:szCs w:val="24"/>
        </w:rPr>
        <w:t xml:space="preserve">日     </w:t>
      </w: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CB581E">
      <w:pPr>
        <w:widowControl/>
        <w:adjustRightInd w:val="0"/>
        <w:jc w:val="right"/>
        <w:rPr>
          <w:rFonts w:ascii="宋体" w:hAnsi="宋体" w:cs="宋体"/>
          <w:b/>
          <w:bCs/>
          <w:sz w:val="24"/>
          <w:szCs w:val="24"/>
        </w:rPr>
      </w:pPr>
    </w:p>
    <w:p w:rsidR="00CB581E" w:rsidRDefault="000E5DCF">
      <w:pPr>
        <w:widowControl/>
        <w:adjustRightInd w:val="0"/>
        <w:jc w:val="right"/>
        <w:rPr>
          <w:rFonts w:ascii="宋体" w:hAnsi="宋体" w:cs="宋体"/>
          <w:b/>
          <w:bCs/>
          <w:sz w:val="24"/>
          <w:szCs w:val="24"/>
        </w:rPr>
        <w:sectPr w:rsidR="00CB581E">
          <w:pgSz w:w="11906" w:h="16838"/>
          <w:pgMar w:top="1440" w:right="1230" w:bottom="1440" w:left="1230" w:header="851" w:footer="992" w:gutter="0"/>
          <w:cols w:space="720"/>
          <w:docGrid w:type="lines" w:linePitch="312"/>
        </w:sectPr>
      </w:pPr>
      <w:r>
        <w:rPr>
          <w:rFonts w:ascii="宋体" w:hAnsi="宋体" w:cs="宋体" w:hint="eastAsia"/>
          <w:b/>
          <w:bCs/>
          <w:sz w:val="24"/>
          <w:szCs w:val="24"/>
        </w:rPr>
        <w:t xml:space="preserve">                                           </w:t>
      </w:r>
    </w:p>
    <w:p w:rsidR="00CB581E" w:rsidRDefault="000E5DCF">
      <w:pPr>
        <w:widowControl/>
        <w:spacing w:line="320" w:lineRule="exact"/>
        <w:jc w:val="left"/>
        <w:rPr>
          <w:rFonts w:ascii="宋体" w:hAnsi="宋体" w:cs="宋体"/>
          <w:b/>
          <w:bCs/>
          <w:sz w:val="24"/>
          <w:szCs w:val="24"/>
        </w:rPr>
      </w:pPr>
      <w:r>
        <w:rPr>
          <w:rFonts w:ascii="宋体" w:hAnsi="宋体" w:cs="宋体" w:hint="eastAsia"/>
          <w:b/>
          <w:bCs/>
          <w:sz w:val="24"/>
          <w:szCs w:val="24"/>
        </w:rPr>
        <w:lastRenderedPageBreak/>
        <w:t>附表一（请用EXCEL编辑提交）：</w:t>
      </w:r>
    </w:p>
    <w:p w:rsidR="00CB581E" w:rsidRDefault="00CB581E">
      <w:pPr>
        <w:widowControl/>
        <w:spacing w:line="320" w:lineRule="exact"/>
        <w:jc w:val="left"/>
        <w:rPr>
          <w:rFonts w:ascii="宋体" w:hAnsi="宋体" w:cs="宋体"/>
          <w:bCs/>
          <w:sz w:val="24"/>
          <w:szCs w:val="24"/>
        </w:rPr>
      </w:pPr>
    </w:p>
    <w:tbl>
      <w:tblPr>
        <w:tblpPr w:leftFromText="180" w:rightFromText="180" w:vertAnchor="text" w:horzAnchor="page" w:tblpXSpec="center" w:tblpY="65"/>
        <w:tblOverlap w:val="never"/>
        <w:tblW w:w="10660" w:type="dxa"/>
        <w:jc w:val="center"/>
        <w:tblLayout w:type="fixed"/>
        <w:tblLook w:val="04A0" w:firstRow="1" w:lastRow="0" w:firstColumn="1" w:lastColumn="0" w:noHBand="0" w:noVBand="1"/>
      </w:tblPr>
      <w:tblGrid>
        <w:gridCol w:w="881"/>
        <w:gridCol w:w="882"/>
        <w:gridCol w:w="882"/>
        <w:gridCol w:w="882"/>
        <w:gridCol w:w="882"/>
        <w:gridCol w:w="882"/>
        <w:gridCol w:w="882"/>
        <w:gridCol w:w="929"/>
        <w:gridCol w:w="772"/>
        <w:gridCol w:w="992"/>
        <w:gridCol w:w="897"/>
        <w:gridCol w:w="897"/>
      </w:tblGrid>
      <w:tr w:rsidR="00CB581E">
        <w:trPr>
          <w:trHeight w:val="1692"/>
          <w:jc w:val="center"/>
        </w:trPr>
        <w:tc>
          <w:tcPr>
            <w:tcW w:w="881" w:type="dxa"/>
            <w:tcBorders>
              <w:top w:val="single" w:sz="4" w:space="0" w:color="auto"/>
              <w:left w:val="single" w:sz="4" w:space="0" w:color="auto"/>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hint="eastAsia"/>
                <w:bCs/>
                <w:kern w:val="0"/>
                <w:sz w:val="24"/>
                <w:szCs w:val="24"/>
              </w:rPr>
              <w:t>招标项目序号</w:t>
            </w:r>
          </w:p>
        </w:tc>
        <w:tc>
          <w:tcPr>
            <w:tcW w:w="882" w:type="dxa"/>
            <w:tcBorders>
              <w:top w:val="single" w:sz="4" w:space="0" w:color="auto"/>
              <w:left w:val="nil"/>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hint="eastAsia"/>
                <w:bCs/>
                <w:kern w:val="0"/>
                <w:sz w:val="24"/>
                <w:szCs w:val="24"/>
              </w:rPr>
              <w:t>产品注册证名称</w:t>
            </w:r>
          </w:p>
        </w:tc>
        <w:tc>
          <w:tcPr>
            <w:tcW w:w="882" w:type="dxa"/>
            <w:tcBorders>
              <w:top w:val="single" w:sz="4" w:space="0" w:color="auto"/>
              <w:left w:val="nil"/>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hint="eastAsia"/>
                <w:bCs/>
                <w:kern w:val="0"/>
                <w:sz w:val="24"/>
                <w:szCs w:val="24"/>
              </w:rPr>
              <w:t>生产厂家</w:t>
            </w:r>
          </w:p>
        </w:tc>
        <w:tc>
          <w:tcPr>
            <w:tcW w:w="882" w:type="dxa"/>
            <w:tcBorders>
              <w:top w:val="single" w:sz="4" w:space="0" w:color="auto"/>
              <w:left w:val="nil"/>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hint="eastAsia"/>
                <w:bCs/>
                <w:kern w:val="0"/>
                <w:sz w:val="24"/>
                <w:szCs w:val="24"/>
              </w:rPr>
              <w:t>规格型号</w:t>
            </w:r>
          </w:p>
        </w:tc>
        <w:tc>
          <w:tcPr>
            <w:tcW w:w="882" w:type="dxa"/>
            <w:tcBorders>
              <w:top w:val="single" w:sz="4" w:space="0" w:color="auto"/>
              <w:left w:val="nil"/>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hint="eastAsia"/>
                <w:bCs/>
                <w:kern w:val="0"/>
                <w:sz w:val="24"/>
                <w:szCs w:val="24"/>
              </w:rPr>
              <w:t>产品注册证号</w:t>
            </w:r>
          </w:p>
        </w:tc>
        <w:tc>
          <w:tcPr>
            <w:tcW w:w="882" w:type="dxa"/>
            <w:tcBorders>
              <w:top w:val="single" w:sz="4" w:space="0" w:color="auto"/>
              <w:left w:val="nil"/>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hint="eastAsia"/>
                <w:bCs/>
                <w:kern w:val="0"/>
                <w:sz w:val="24"/>
                <w:szCs w:val="24"/>
              </w:rPr>
              <w:t>计量单位</w:t>
            </w:r>
          </w:p>
        </w:tc>
        <w:tc>
          <w:tcPr>
            <w:tcW w:w="882" w:type="dxa"/>
            <w:tcBorders>
              <w:top w:val="single" w:sz="4" w:space="0" w:color="auto"/>
              <w:left w:val="nil"/>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hint="eastAsia"/>
                <w:bCs/>
                <w:kern w:val="0"/>
                <w:sz w:val="24"/>
                <w:szCs w:val="24"/>
              </w:rPr>
              <w:t>报名公司</w:t>
            </w:r>
          </w:p>
        </w:tc>
        <w:tc>
          <w:tcPr>
            <w:tcW w:w="929" w:type="dxa"/>
            <w:tcBorders>
              <w:top w:val="single" w:sz="4" w:space="0" w:color="auto"/>
              <w:left w:val="nil"/>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hint="eastAsia"/>
                <w:bCs/>
                <w:kern w:val="0"/>
                <w:sz w:val="24"/>
                <w:szCs w:val="24"/>
              </w:rPr>
              <w:t>江西省省标价</w:t>
            </w:r>
          </w:p>
          <w:p w:rsidR="00CB581E" w:rsidRDefault="000E5DCF">
            <w:pPr>
              <w:widowControl/>
              <w:jc w:val="center"/>
              <w:rPr>
                <w:rFonts w:ascii="宋体" w:hAnsi="宋体" w:cs="宋体"/>
                <w:bCs/>
                <w:kern w:val="0"/>
                <w:sz w:val="24"/>
                <w:szCs w:val="24"/>
              </w:rPr>
            </w:pPr>
            <w:r>
              <w:rPr>
                <w:rFonts w:ascii="宋体" w:hAnsi="宋体" w:cs="宋体" w:hint="eastAsia"/>
                <w:bCs/>
                <w:kern w:val="0"/>
                <w:sz w:val="24"/>
                <w:szCs w:val="24"/>
              </w:rPr>
              <w:t>（江西省平台未招标除外）</w:t>
            </w:r>
          </w:p>
        </w:tc>
        <w:tc>
          <w:tcPr>
            <w:tcW w:w="772" w:type="dxa"/>
            <w:tcBorders>
              <w:top w:val="single" w:sz="4" w:space="0" w:color="auto"/>
              <w:left w:val="nil"/>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bCs/>
                <w:kern w:val="0"/>
                <w:sz w:val="24"/>
                <w:szCs w:val="24"/>
              </w:rPr>
              <w:t>省标价产品</w:t>
            </w:r>
            <w:r>
              <w:rPr>
                <w:rFonts w:ascii="宋体" w:hAnsi="宋体" w:cs="宋体" w:hint="eastAsia"/>
                <w:bCs/>
                <w:kern w:val="0"/>
                <w:sz w:val="24"/>
                <w:szCs w:val="24"/>
              </w:rPr>
              <w:t>ID（江西省平台未招标除外）</w:t>
            </w:r>
          </w:p>
        </w:tc>
        <w:tc>
          <w:tcPr>
            <w:tcW w:w="992" w:type="dxa"/>
            <w:tcBorders>
              <w:top w:val="single" w:sz="4" w:space="0" w:color="auto"/>
              <w:left w:val="nil"/>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bCs/>
                <w:kern w:val="0"/>
                <w:sz w:val="24"/>
                <w:szCs w:val="24"/>
              </w:rPr>
              <w:t>国家耗材代码</w:t>
            </w:r>
          </w:p>
        </w:tc>
        <w:tc>
          <w:tcPr>
            <w:tcW w:w="897" w:type="dxa"/>
            <w:tcBorders>
              <w:top w:val="single" w:sz="4" w:space="0" w:color="auto"/>
              <w:left w:val="nil"/>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hint="eastAsia"/>
                <w:bCs/>
                <w:kern w:val="0"/>
                <w:sz w:val="24"/>
                <w:szCs w:val="24"/>
              </w:rPr>
              <w:t>医院现行价（没有可以不写）</w:t>
            </w:r>
          </w:p>
        </w:tc>
        <w:tc>
          <w:tcPr>
            <w:tcW w:w="897" w:type="dxa"/>
            <w:tcBorders>
              <w:top w:val="single" w:sz="4" w:space="0" w:color="auto"/>
              <w:left w:val="nil"/>
              <w:right w:val="single" w:sz="4" w:space="0" w:color="auto"/>
            </w:tcBorders>
            <w:vAlign w:val="center"/>
          </w:tcPr>
          <w:p w:rsidR="00CB581E" w:rsidRDefault="000E5DCF">
            <w:pPr>
              <w:widowControl/>
              <w:jc w:val="center"/>
              <w:rPr>
                <w:rFonts w:ascii="宋体" w:hAnsi="宋体" w:cs="宋体"/>
                <w:bCs/>
                <w:kern w:val="0"/>
                <w:sz w:val="24"/>
                <w:szCs w:val="24"/>
              </w:rPr>
            </w:pPr>
            <w:r>
              <w:rPr>
                <w:rFonts w:ascii="宋体" w:hAnsi="宋体" w:cs="宋体" w:hint="eastAsia"/>
                <w:bCs/>
                <w:kern w:val="0"/>
                <w:sz w:val="24"/>
                <w:szCs w:val="24"/>
              </w:rPr>
              <w:t>联系方式</w:t>
            </w:r>
          </w:p>
        </w:tc>
      </w:tr>
      <w:tr w:rsidR="00CB581E">
        <w:trPr>
          <w:trHeight w:val="555"/>
          <w:jc w:val="center"/>
        </w:trPr>
        <w:tc>
          <w:tcPr>
            <w:tcW w:w="881" w:type="dxa"/>
            <w:tcBorders>
              <w:top w:val="single" w:sz="4" w:space="0" w:color="auto"/>
              <w:left w:val="single" w:sz="4" w:space="0" w:color="auto"/>
              <w:bottom w:val="single" w:sz="4" w:space="0" w:color="auto"/>
              <w:right w:val="single" w:sz="4" w:space="0" w:color="auto"/>
            </w:tcBorders>
            <w:vAlign w:val="center"/>
          </w:tcPr>
          <w:p w:rsidR="00CB581E" w:rsidRDefault="00CB581E">
            <w:pPr>
              <w:widowControl/>
              <w:jc w:val="center"/>
              <w:rPr>
                <w:rFonts w:ascii="宋体" w:hAnsi="宋体" w:cs="宋体"/>
                <w:color w:val="000000"/>
                <w:kern w:val="0"/>
                <w:sz w:val="24"/>
                <w:szCs w:val="24"/>
              </w:rPr>
            </w:pPr>
          </w:p>
        </w:tc>
        <w:tc>
          <w:tcPr>
            <w:tcW w:w="882" w:type="dxa"/>
            <w:tcBorders>
              <w:top w:val="single" w:sz="4" w:space="0" w:color="auto"/>
              <w:left w:val="single" w:sz="4" w:space="0" w:color="auto"/>
              <w:bottom w:val="single" w:sz="4" w:space="0" w:color="auto"/>
              <w:right w:val="single" w:sz="4" w:space="0" w:color="auto"/>
            </w:tcBorders>
          </w:tcPr>
          <w:p w:rsidR="00CB581E" w:rsidRDefault="00CB581E">
            <w:pPr>
              <w:widowControl/>
              <w:rPr>
                <w:rFonts w:ascii="宋体" w:hAnsi="宋体" w:cs="宋体"/>
                <w:color w:val="000000"/>
                <w:kern w:val="0"/>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CB581E" w:rsidRDefault="000E5DCF">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c>
          <w:tcPr>
            <w:tcW w:w="882" w:type="dxa"/>
            <w:tcBorders>
              <w:top w:val="single" w:sz="4" w:space="0" w:color="auto"/>
              <w:left w:val="nil"/>
              <w:bottom w:val="single" w:sz="4" w:space="0" w:color="auto"/>
              <w:right w:val="single" w:sz="4" w:space="0" w:color="auto"/>
            </w:tcBorders>
            <w:vAlign w:val="center"/>
          </w:tcPr>
          <w:p w:rsidR="00CB581E" w:rsidRDefault="000E5DCF">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c>
          <w:tcPr>
            <w:tcW w:w="882" w:type="dxa"/>
            <w:tcBorders>
              <w:top w:val="single" w:sz="4" w:space="0" w:color="auto"/>
              <w:left w:val="nil"/>
              <w:bottom w:val="single" w:sz="4" w:space="0" w:color="auto"/>
              <w:right w:val="single" w:sz="4" w:space="0" w:color="auto"/>
            </w:tcBorders>
            <w:vAlign w:val="center"/>
          </w:tcPr>
          <w:p w:rsidR="00CB581E" w:rsidRDefault="000E5DCF">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c>
          <w:tcPr>
            <w:tcW w:w="882" w:type="dxa"/>
            <w:tcBorders>
              <w:top w:val="single" w:sz="4" w:space="0" w:color="auto"/>
              <w:left w:val="nil"/>
              <w:bottom w:val="single" w:sz="4" w:space="0" w:color="auto"/>
              <w:right w:val="single" w:sz="4" w:space="0" w:color="auto"/>
            </w:tcBorders>
            <w:vAlign w:val="center"/>
          </w:tcPr>
          <w:p w:rsidR="00CB581E" w:rsidRDefault="00CB581E">
            <w:pPr>
              <w:widowControl/>
              <w:jc w:val="center"/>
              <w:rPr>
                <w:rFonts w:ascii="宋体" w:hAnsi="宋体" w:cs="宋体"/>
                <w:bCs/>
                <w:color w:val="000000"/>
                <w:kern w:val="0"/>
                <w:sz w:val="24"/>
                <w:szCs w:val="24"/>
              </w:rPr>
            </w:pPr>
          </w:p>
        </w:tc>
        <w:tc>
          <w:tcPr>
            <w:tcW w:w="882" w:type="dxa"/>
            <w:tcBorders>
              <w:top w:val="single" w:sz="4" w:space="0" w:color="auto"/>
              <w:left w:val="nil"/>
              <w:bottom w:val="single" w:sz="4" w:space="0" w:color="auto"/>
              <w:right w:val="single" w:sz="4" w:space="0" w:color="auto"/>
            </w:tcBorders>
            <w:vAlign w:val="center"/>
          </w:tcPr>
          <w:p w:rsidR="00CB581E" w:rsidRDefault="000E5DCF">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c>
          <w:tcPr>
            <w:tcW w:w="929" w:type="dxa"/>
            <w:tcBorders>
              <w:top w:val="single" w:sz="4" w:space="0" w:color="auto"/>
              <w:left w:val="nil"/>
              <w:bottom w:val="single" w:sz="4" w:space="0" w:color="auto"/>
              <w:right w:val="single" w:sz="4" w:space="0" w:color="auto"/>
            </w:tcBorders>
            <w:vAlign w:val="center"/>
          </w:tcPr>
          <w:p w:rsidR="00CB581E" w:rsidRDefault="00CB581E">
            <w:pPr>
              <w:widowControl/>
              <w:jc w:val="left"/>
              <w:rPr>
                <w:rFonts w:ascii="宋体" w:hAnsi="宋体" w:cs="宋体"/>
                <w:color w:val="000000"/>
                <w:kern w:val="0"/>
                <w:sz w:val="24"/>
                <w:szCs w:val="24"/>
              </w:rPr>
            </w:pPr>
          </w:p>
        </w:tc>
        <w:tc>
          <w:tcPr>
            <w:tcW w:w="772" w:type="dxa"/>
            <w:tcBorders>
              <w:top w:val="single" w:sz="4" w:space="0" w:color="auto"/>
              <w:left w:val="nil"/>
              <w:bottom w:val="single" w:sz="4" w:space="0" w:color="auto"/>
              <w:right w:val="single" w:sz="4" w:space="0" w:color="auto"/>
            </w:tcBorders>
          </w:tcPr>
          <w:p w:rsidR="00CB581E" w:rsidRDefault="00CB581E">
            <w:pPr>
              <w:widowControl/>
              <w:jc w:val="left"/>
              <w:rPr>
                <w:rFonts w:ascii="宋体" w:hAnsi="宋体" w:cs="宋体"/>
                <w:color w:val="000000"/>
                <w:kern w:val="0"/>
                <w:sz w:val="24"/>
                <w:szCs w:val="24"/>
              </w:rPr>
            </w:pPr>
          </w:p>
        </w:tc>
        <w:tc>
          <w:tcPr>
            <w:tcW w:w="992" w:type="dxa"/>
            <w:tcBorders>
              <w:top w:val="single" w:sz="4" w:space="0" w:color="auto"/>
              <w:left w:val="nil"/>
              <w:bottom w:val="single" w:sz="4" w:space="0" w:color="auto"/>
              <w:right w:val="single" w:sz="4" w:space="0" w:color="auto"/>
            </w:tcBorders>
          </w:tcPr>
          <w:p w:rsidR="00CB581E" w:rsidRDefault="00CB581E">
            <w:pPr>
              <w:widowControl/>
              <w:jc w:val="left"/>
              <w:rPr>
                <w:rFonts w:ascii="宋体" w:hAnsi="宋体" w:cs="宋体"/>
                <w:color w:val="000000"/>
                <w:kern w:val="0"/>
                <w:sz w:val="24"/>
                <w:szCs w:val="24"/>
              </w:rPr>
            </w:pPr>
          </w:p>
        </w:tc>
        <w:tc>
          <w:tcPr>
            <w:tcW w:w="897" w:type="dxa"/>
            <w:tcBorders>
              <w:top w:val="single" w:sz="4" w:space="0" w:color="auto"/>
              <w:left w:val="nil"/>
              <w:bottom w:val="single" w:sz="4" w:space="0" w:color="auto"/>
              <w:right w:val="single" w:sz="4" w:space="0" w:color="auto"/>
            </w:tcBorders>
          </w:tcPr>
          <w:p w:rsidR="00CB581E" w:rsidRDefault="00CB581E">
            <w:pPr>
              <w:widowControl/>
              <w:jc w:val="left"/>
              <w:rPr>
                <w:rFonts w:ascii="宋体" w:hAnsi="宋体" w:cs="宋体"/>
                <w:color w:val="000000"/>
                <w:kern w:val="0"/>
                <w:sz w:val="24"/>
                <w:szCs w:val="24"/>
              </w:rPr>
            </w:pPr>
          </w:p>
        </w:tc>
        <w:tc>
          <w:tcPr>
            <w:tcW w:w="897" w:type="dxa"/>
            <w:tcBorders>
              <w:top w:val="single" w:sz="4" w:space="0" w:color="auto"/>
              <w:left w:val="nil"/>
              <w:bottom w:val="single" w:sz="4" w:space="0" w:color="auto"/>
              <w:right w:val="single" w:sz="4" w:space="0" w:color="auto"/>
            </w:tcBorders>
          </w:tcPr>
          <w:p w:rsidR="00CB581E" w:rsidRDefault="00CB581E">
            <w:pPr>
              <w:widowControl/>
              <w:jc w:val="left"/>
              <w:rPr>
                <w:rFonts w:ascii="宋体" w:hAnsi="宋体" w:cs="宋体"/>
                <w:color w:val="000000"/>
                <w:kern w:val="0"/>
                <w:sz w:val="24"/>
                <w:szCs w:val="24"/>
              </w:rPr>
            </w:pPr>
          </w:p>
        </w:tc>
      </w:tr>
      <w:tr w:rsidR="00CB581E">
        <w:trPr>
          <w:trHeight w:val="555"/>
          <w:jc w:val="center"/>
        </w:trPr>
        <w:tc>
          <w:tcPr>
            <w:tcW w:w="881" w:type="dxa"/>
            <w:tcBorders>
              <w:top w:val="single" w:sz="4" w:space="0" w:color="auto"/>
              <w:left w:val="single" w:sz="4" w:space="0" w:color="auto"/>
              <w:bottom w:val="single" w:sz="4" w:space="0" w:color="auto"/>
              <w:right w:val="single" w:sz="4" w:space="0" w:color="auto"/>
            </w:tcBorders>
            <w:vAlign w:val="center"/>
          </w:tcPr>
          <w:p w:rsidR="00CB581E" w:rsidRDefault="00CB581E">
            <w:pPr>
              <w:widowControl/>
              <w:jc w:val="center"/>
              <w:rPr>
                <w:rFonts w:ascii="宋体" w:hAnsi="宋体" w:cs="宋体"/>
                <w:color w:val="000000"/>
                <w:kern w:val="0"/>
                <w:sz w:val="24"/>
                <w:szCs w:val="24"/>
              </w:rPr>
            </w:pPr>
          </w:p>
        </w:tc>
        <w:tc>
          <w:tcPr>
            <w:tcW w:w="882" w:type="dxa"/>
            <w:tcBorders>
              <w:top w:val="single" w:sz="4" w:space="0" w:color="auto"/>
              <w:left w:val="single" w:sz="4" w:space="0" w:color="auto"/>
              <w:bottom w:val="single" w:sz="4" w:space="0" w:color="auto"/>
              <w:right w:val="single" w:sz="4" w:space="0" w:color="auto"/>
            </w:tcBorders>
          </w:tcPr>
          <w:p w:rsidR="00CB581E" w:rsidRDefault="00CB581E">
            <w:pPr>
              <w:widowControl/>
              <w:rPr>
                <w:rFonts w:ascii="宋体" w:hAnsi="宋体" w:cs="宋体"/>
                <w:color w:val="000000"/>
                <w:kern w:val="0"/>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CB581E" w:rsidRDefault="00CB581E">
            <w:pPr>
              <w:widowControl/>
              <w:jc w:val="left"/>
              <w:rPr>
                <w:rFonts w:ascii="宋体" w:hAnsi="宋体" w:cs="宋体"/>
                <w:bCs/>
                <w:color w:val="000000"/>
                <w:kern w:val="0"/>
                <w:sz w:val="24"/>
                <w:szCs w:val="24"/>
              </w:rPr>
            </w:pPr>
          </w:p>
        </w:tc>
        <w:tc>
          <w:tcPr>
            <w:tcW w:w="882" w:type="dxa"/>
            <w:tcBorders>
              <w:top w:val="single" w:sz="4" w:space="0" w:color="auto"/>
              <w:left w:val="nil"/>
              <w:bottom w:val="single" w:sz="4" w:space="0" w:color="auto"/>
              <w:right w:val="single" w:sz="4" w:space="0" w:color="auto"/>
            </w:tcBorders>
            <w:vAlign w:val="center"/>
          </w:tcPr>
          <w:p w:rsidR="00CB581E" w:rsidRDefault="00CB581E">
            <w:pPr>
              <w:widowControl/>
              <w:jc w:val="center"/>
              <w:rPr>
                <w:rFonts w:ascii="宋体" w:hAnsi="宋体" w:cs="宋体"/>
                <w:bCs/>
                <w:color w:val="000000"/>
                <w:kern w:val="0"/>
                <w:sz w:val="24"/>
                <w:szCs w:val="24"/>
              </w:rPr>
            </w:pPr>
          </w:p>
        </w:tc>
        <w:tc>
          <w:tcPr>
            <w:tcW w:w="882" w:type="dxa"/>
            <w:tcBorders>
              <w:top w:val="single" w:sz="4" w:space="0" w:color="auto"/>
              <w:left w:val="nil"/>
              <w:bottom w:val="single" w:sz="4" w:space="0" w:color="auto"/>
              <w:right w:val="single" w:sz="4" w:space="0" w:color="auto"/>
            </w:tcBorders>
            <w:vAlign w:val="center"/>
          </w:tcPr>
          <w:p w:rsidR="00CB581E" w:rsidRDefault="00CB581E">
            <w:pPr>
              <w:widowControl/>
              <w:jc w:val="center"/>
              <w:rPr>
                <w:rFonts w:ascii="宋体" w:hAnsi="宋体" w:cs="宋体"/>
                <w:bCs/>
                <w:color w:val="000000"/>
                <w:kern w:val="0"/>
                <w:sz w:val="24"/>
                <w:szCs w:val="24"/>
              </w:rPr>
            </w:pPr>
          </w:p>
        </w:tc>
        <w:tc>
          <w:tcPr>
            <w:tcW w:w="882" w:type="dxa"/>
            <w:tcBorders>
              <w:top w:val="single" w:sz="4" w:space="0" w:color="auto"/>
              <w:left w:val="nil"/>
              <w:bottom w:val="single" w:sz="4" w:space="0" w:color="auto"/>
              <w:right w:val="single" w:sz="4" w:space="0" w:color="auto"/>
            </w:tcBorders>
            <w:vAlign w:val="center"/>
          </w:tcPr>
          <w:p w:rsidR="00CB581E" w:rsidRDefault="00CB581E">
            <w:pPr>
              <w:widowControl/>
              <w:jc w:val="center"/>
              <w:rPr>
                <w:rFonts w:ascii="宋体" w:hAnsi="宋体" w:cs="宋体"/>
                <w:bCs/>
                <w:color w:val="000000"/>
                <w:kern w:val="0"/>
                <w:sz w:val="24"/>
                <w:szCs w:val="24"/>
              </w:rPr>
            </w:pPr>
          </w:p>
        </w:tc>
        <w:tc>
          <w:tcPr>
            <w:tcW w:w="882" w:type="dxa"/>
            <w:tcBorders>
              <w:top w:val="single" w:sz="4" w:space="0" w:color="auto"/>
              <w:left w:val="nil"/>
              <w:bottom w:val="single" w:sz="4" w:space="0" w:color="auto"/>
              <w:right w:val="single" w:sz="4" w:space="0" w:color="auto"/>
            </w:tcBorders>
            <w:vAlign w:val="center"/>
          </w:tcPr>
          <w:p w:rsidR="00CB581E" w:rsidRDefault="00CB581E">
            <w:pPr>
              <w:widowControl/>
              <w:jc w:val="center"/>
              <w:rPr>
                <w:rFonts w:ascii="宋体" w:hAnsi="宋体" w:cs="宋体"/>
                <w:bCs/>
                <w:color w:val="000000"/>
                <w:kern w:val="0"/>
                <w:sz w:val="24"/>
                <w:szCs w:val="24"/>
              </w:rPr>
            </w:pPr>
          </w:p>
        </w:tc>
        <w:tc>
          <w:tcPr>
            <w:tcW w:w="929" w:type="dxa"/>
            <w:tcBorders>
              <w:top w:val="single" w:sz="4" w:space="0" w:color="auto"/>
              <w:left w:val="nil"/>
              <w:bottom w:val="single" w:sz="4" w:space="0" w:color="auto"/>
              <w:right w:val="single" w:sz="4" w:space="0" w:color="auto"/>
            </w:tcBorders>
            <w:vAlign w:val="center"/>
          </w:tcPr>
          <w:p w:rsidR="00CB581E" w:rsidRDefault="00CB581E">
            <w:pPr>
              <w:widowControl/>
              <w:jc w:val="left"/>
              <w:rPr>
                <w:rFonts w:ascii="宋体" w:hAnsi="宋体" w:cs="宋体"/>
                <w:color w:val="000000"/>
                <w:kern w:val="0"/>
                <w:sz w:val="24"/>
                <w:szCs w:val="24"/>
              </w:rPr>
            </w:pPr>
          </w:p>
        </w:tc>
        <w:tc>
          <w:tcPr>
            <w:tcW w:w="772" w:type="dxa"/>
            <w:tcBorders>
              <w:top w:val="single" w:sz="4" w:space="0" w:color="auto"/>
              <w:left w:val="nil"/>
              <w:bottom w:val="single" w:sz="4" w:space="0" w:color="auto"/>
              <w:right w:val="single" w:sz="4" w:space="0" w:color="auto"/>
            </w:tcBorders>
          </w:tcPr>
          <w:p w:rsidR="00CB581E" w:rsidRDefault="00CB581E">
            <w:pPr>
              <w:widowControl/>
              <w:jc w:val="left"/>
              <w:rPr>
                <w:rFonts w:ascii="宋体" w:hAnsi="宋体" w:cs="宋体"/>
                <w:color w:val="000000"/>
                <w:kern w:val="0"/>
                <w:sz w:val="24"/>
                <w:szCs w:val="24"/>
              </w:rPr>
            </w:pPr>
          </w:p>
        </w:tc>
        <w:tc>
          <w:tcPr>
            <w:tcW w:w="992" w:type="dxa"/>
            <w:tcBorders>
              <w:top w:val="single" w:sz="4" w:space="0" w:color="auto"/>
              <w:left w:val="nil"/>
              <w:bottom w:val="single" w:sz="4" w:space="0" w:color="auto"/>
              <w:right w:val="single" w:sz="4" w:space="0" w:color="auto"/>
            </w:tcBorders>
          </w:tcPr>
          <w:p w:rsidR="00CB581E" w:rsidRDefault="00CB581E">
            <w:pPr>
              <w:widowControl/>
              <w:jc w:val="left"/>
              <w:rPr>
                <w:rFonts w:ascii="宋体" w:hAnsi="宋体" w:cs="宋体"/>
                <w:color w:val="000000"/>
                <w:kern w:val="0"/>
                <w:sz w:val="24"/>
                <w:szCs w:val="24"/>
              </w:rPr>
            </w:pPr>
          </w:p>
        </w:tc>
        <w:tc>
          <w:tcPr>
            <w:tcW w:w="897" w:type="dxa"/>
            <w:tcBorders>
              <w:top w:val="single" w:sz="4" w:space="0" w:color="auto"/>
              <w:left w:val="nil"/>
              <w:bottom w:val="single" w:sz="4" w:space="0" w:color="auto"/>
              <w:right w:val="single" w:sz="4" w:space="0" w:color="auto"/>
            </w:tcBorders>
          </w:tcPr>
          <w:p w:rsidR="00CB581E" w:rsidRDefault="00CB581E">
            <w:pPr>
              <w:widowControl/>
              <w:jc w:val="left"/>
              <w:rPr>
                <w:rFonts w:ascii="宋体" w:hAnsi="宋体" w:cs="宋体"/>
                <w:color w:val="000000"/>
                <w:kern w:val="0"/>
                <w:sz w:val="24"/>
                <w:szCs w:val="24"/>
              </w:rPr>
            </w:pPr>
          </w:p>
        </w:tc>
        <w:tc>
          <w:tcPr>
            <w:tcW w:w="897" w:type="dxa"/>
            <w:tcBorders>
              <w:top w:val="single" w:sz="4" w:space="0" w:color="auto"/>
              <w:left w:val="nil"/>
              <w:bottom w:val="single" w:sz="4" w:space="0" w:color="auto"/>
              <w:right w:val="single" w:sz="4" w:space="0" w:color="auto"/>
            </w:tcBorders>
          </w:tcPr>
          <w:p w:rsidR="00CB581E" w:rsidRDefault="00CB581E">
            <w:pPr>
              <w:widowControl/>
              <w:jc w:val="left"/>
              <w:rPr>
                <w:rFonts w:ascii="宋体" w:hAnsi="宋体" w:cs="宋体"/>
                <w:color w:val="000000"/>
                <w:kern w:val="0"/>
                <w:sz w:val="24"/>
                <w:szCs w:val="24"/>
              </w:rPr>
            </w:pPr>
          </w:p>
        </w:tc>
      </w:tr>
    </w:tbl>
    <w:p w:rsidR="00CB581E" w:rsidRDefault="00CB581E">
      <w:pPr>
        <w:widowControl/>
        <w:spacing w:line="320" w:lineRule="exact"/>
        <w:jc w:val="left"/>
        <w:rPr>
          <w:rFonts w:ascii="宋体" w:hAnsi="宋体" w:cs="宋体"/>
          <w:kern w:val="0"/>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0E5DCF">
      <w:pPr>
        <w:spacing w:line="360" w:lineRule="auto"/>
        <w:jc w:val="left"/>
        <w:rPr>
          <w:rFonts w:ascii="宋体" w:hAnsi="宋体" w:cs="宋体"/>
          <w:sz w:val="24"/>
          <w:szCs w:val="24"/>
        </w:rPr>
      </w:pPr>
      <w:r>
        <w:rPr>
          <w:rFonts w:ascii="宋体" w:hAnsi="宋体" w:cs="宋体" w:hint="eastAsia"/>
          <w:sz w:val="24"/>
          <w:szCs w:val="24"/>
        </w:rPr>
        <w:t>要求：</w:t>
      </w:r>
    </w:p>
    <w:p w:rsidR="00CB581E" w:rsidRDefault="000E5DCF">
      <w:pPr>
        <w:spacing w:line="360" w:lineRule="auto"/>
        <w:ind w:left="360" w:hangingChars="150" w:hanging="360"/>
        <w:rPr>
          <w:rFonts w:ascii="宋体" w:hAnsi="宋体" w:cs="宋体"/>
          <w:kern w:val="0"/>
          <w:sz w:val="24"/>
          <w:szCs w:val="24"/>
        </w:rPr>
      </w:pPr>
      <w:r>
        <w:rPr>
          <w:rFonts w:ascii="宋体" w:hAnsi="宋体" w:cs="宋体" w:hint="eastAsia"/>
          <w:color w:val="000000"/>
          <w:kern w:val="0"/>
          <w:sz w:val="24"/>
          <w:szCs w:val="24"/>
        </w:rPr>
        <w:t xml:space="preserve"> 1.各报名</w:t>
      </w:r>
      <w:r>
        <w:rPr>
          <w:rFonts w:ascii="宋体" w:hAnsi="宋体" w:cs="宋体" w:hint="eastAsia"/>
          <w:sz w:val="24"/>
          <w:szCs w:val="24"/>
        </w:rPr>
        <w:t>企业</w:t>
      </w:r>
      <w:r>
        <w:rPr>
          <w:rFonts w:ascii="宋体" w:hAnsi="宋体" w:cs="宋体" w:hint="eastAsia"/>
          <w:color w:val="000000"/>
          <w:kern w:val="0"/>
          <w:sz w:val="24"/>
          <w:szCs w:val="24"/>
        </w:rPr>
        <w:t>必须按表格要求填写，价格真实，资料可靠，同时须附上相应的价格依据。</w:t>
      </w:r>
    </w:p>
    <w:p w:rsidR="00CB581E" w:rsidRDefault="000E5DCF">
      <w:pPr>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2.</w:t>
      </w:r>
      <w:r>
        <w:rPr>
          <w:rFonts w:ascii="宋体" w:hAnsi="宋体" w:cs="宋体" w:hint="eastAsia"/>
          <w:sz w:val="24"/>
          <w:szCs w:val="24"/>
        </w:rPr>
        <w:t>请各报名企业按照规定的项目认真填写，不得涂改，每张报价单都需加盖公章。</w:t>
      </w:r>
    </w:p>
    <w:p w:rsidR="00CB581E" w:rsidRDefault="000E5DCF">
      <w:pPr>
        <w:widowControl/>
        <w:spacing w:line="320" w:lineRule="exact"/>
        <w:jc w:val="left"/>
        <w:rPr>
          <w:rFonts w:ascii="宋体" w:hAnsi="宋体" w:cs="宋体"/>
          <w:kern w:val="0"/>
          <w:sz w:val="24"/>
          <w:szCs w:val="24"/>
        </w:rPr>
      </w:pPr>
      <w:r>
        <w:rPr>
          <w:rFonts w:ascii="宋体" w:hAnsi="宋体" w:cs="宋体" w:hint="eastAsia"/>
          <w:sz w:val="24"/>
          <w:szCs w:val="24"/>
        </w:rPr>
        <w:t xml:space="preserve"> </w:t>
      </w:r>
    </w:p>
    <w:p w:rsidR="00CB581E" w:rsidRDefault="00CB581E">
      <w:pPr>
        <w:widowControl/>
        <w:spacing w:line="320" w:lineRule="exact"/>
        <w:jc w:val="left"/>
        <w:rPr>
          <w:rFonts w:ascii="宋体" w:hAnsi="宋体" w:cs="宋体"/>
          <w:kern w:val="0"/>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p w:rsidR="00CB581E" w:rsidRDefault="000E5DCF">
      <w:pPr>
        <w:widowControl/>
        <w:spacing w:line="320" w:lineRule="exact"/>
        <w:jc w:val="left"/>
        <w:rPr>
          <w:rFonts w:ascii="宋体" w:hAnsi="宋体" w:cs="宋体"/>
          <w:b/>
          <w:bCs/>
          <w:sz w:val="24"/>
          <w:szCs w:val="24"/>
        </w:rPr>
      </w:pPr>
      <w:r>
        <w:rPr>
          <w:rFonts w:ascii="宋体" w:hAnsi="宋体" w:cs="宋体" w:hint="eastAsia"/>
          <w:b/>
          <w:bCs/>
          <w:sz w:val="24"/>
          <w:szCs w:val="24"/>
        </w:rPr>
        <w:lastRenderedPageBreak/>
        <w:t>附表二：</w:t>
      </w:r>
    </w:p>
    <w:p w:rsidR="00CB581E" w:rsidRDefault="00CB581E">
      <w:pPr>
        <w:widowControl/>
        <w:spacing w:line="320" w:lineRule="exact"/>
        <w:jc w:val="left"/>
        <w:rPr>
          <w:rFonts w:ascii="宋体" w:hAnsi="宋体" w:cs="宋体"/>
          <w:b/>
          <w:bCs/>
          <w:sz w:val="24"/>
          <w:szCs w:val="24"/>
        </w:rPr>
      </w:pPr>
    </w:p>
    <w:p w:rsidR="00CB581E" w:rsidRDefault="00CB581E">
      <w:pPr>
        <w:widowControl/>
        <w:spacing w:line="320" w:lineRule="exact"/>
        <w:jc w:val="left"/>
        <w:rPr>
          <w:rFonts w:ascii="宋体" w:hAnsi="宋体" w:cs="宋体"/>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57"/>
        <w:gridCol w:w="5319"/>
        <w:gridCol w:w="1887"/>
        <w:gridCol w:w="2994"/>
        <w:gridCol w:w="1995"/>
      </w:tblGrid>
      <w:tr w:rsidR="00CB581E">
        <w:trPr>
          <w:trHeight w:val="1394"/>
        </w:trPr>
        <w:tc>
          <w:tcPr>
            <w:tcW w:w="6876" w:type="dxa"/>
            <w:gridSpan w:val="2"/>
            <w:tcBorders>
              <w:top w:val="single" w:sz="4" w:space="0" w:color="000000"/>
              <w:left w:val="single" w:sz="4" w:space="0" w:color="000000"/>
              <w:bottom w:val="single" w:sz="4" w:space="0" w:color="000000"/>
              <w:right w:val="single" w:sz="4" w:space="0" w:color="000000"/>
              <w:tl2br w:val="nil"/>
              <w:tr2bl w:val="nil"/>
            </w:tcBorders>
          </w:tcPr>
          <w:p w:rsidR="00CB581E" w:rsidRDefault="000E5DCF">
            <w:pPr>
              <w:widowControl/>
              <w:textAlignment w:val="center"/>
              <w:rPr>
                <w:rFonts w:ascii="宋体" w:hAnsi="宋体" w:cs="宋体"/>
                <w:bCs/>
                <w:color w:val="000000"/>
                <w:sz w:val="24"/>
                <w:szCs w:val="24"/>
              </w:rPr>
            </w:pPr>
            <w:r>
              <w:rPr>
                <w:rFonts w:ascii="宋体" w:hAnsi="宋体" w:cs="宋体" w:hint="eastAsia"/>
                <w:bCs/>
                <w:color w:val="000000"/>
                <w:sz w:val="24"/>
                <w:szCs w:val="24"/>
              </w:rPr>
              <w:t>报名单位（公司）：</w:t>
            </w:r>
          </w:p>
        </w:tc>
        <w:tc>
          <w:tcPr>
            <w:tcW w:w="6876"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B581E" w:rsidRDefault="000E5DCF">
            <w:pPr>
              <w:widowControl/>
              <w:tabs>
                <w:tab w:val="left" w:pos="862"/>
              </w:tabs>
              <w:ind w:firstLineChars="200" w:firstLine="480"/>
              <w:textAlignment w:val="center"/>
              <w:rPr>
                <w:rFonts w:ascii="宋体" w:hAnsi="宋体" w:cs="宋体"/>
                <w:b/>
                <w:color w:val="000000"/>
                <w:sz w:val="24"/>
                <w:szCs w:val="24"/>
              </w:rPr>
            </w:pPr>
            <w:r>
              <w:rPr>
                <w:rFonts w:ascii="宋体" w:hAnsi="宋体" w:cs="宋体" w:hint="eastAsia"/>
                <w:bCs/>
                <w:color w:val="000000"/>
                <w:sz w:val="24"/>
                <w:szCs w:val="24"/>
              </w:rPr>
              <w:t>项目截止日期：   2024 年 1月 29日</w:t>
            </w:r>
          </w:p>
        </w:tc>
      </w:tr>
      <w:tr w:rsidR="00CB581E">
        <w:trPr>
          <w:trHeight w:val="1028"/>
        </w:trPr>
        <w:tc>
          <w:tcPr>
            <w:tcW w:w="1557" w:type="dxa"/>
            <w:tcBorders>
              <w:top w:val="single" w:sz="4" w:space="0" w:color="000000"/>
              <w:left w:val="single" w:sz="4" w:space="0" w:color="000000"/>
              <w:bottom w:val="single" w:sz="4" w:space="0" w:color="000000"/>
              <w:right w:val="single" w:sz="4" w:space="0" w:color="000000"/>
              <w:tl2br w:val="nil"/>
              <w:tr2bl w:val="nil"/>
            </w:tcBorders>
            <w:vAlign w:val="center"/>
          </w:tcPr>
          <w:p w:rsidR="00CB581E" w:rsidRDefault="000E5DCF">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 xml:space="preserve">项 目 </w:t>
            </w:r>
          </w:p>
          <w:p w:rsidR="00CB581E" w:rsidRDefault="000E5DCF">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序 号</w:t>
            </w:r>
          </w:p>
        </w:tc>
        <w:tc>
          <w:tcPr>
            <w:tcW w:w="5319" w:type="dxa"/>
            <w:tcBorders>
              <w:top w:val="single" w:sz="4" w:space="0" w:color="000000"/>
              <w:left w:val="single" w:sz="4" w:space="0" w:color="000000"/>
              <w:bottom w:val="single" w:sz="4" w:space="0" w:color="000000"/>
              <w:right w:val="single" w:sz="4" w:space="0" w:color="000000"/>
              <w:tl2br w:val="nil"/>
              <w:tr2bl w:val="nil"/>
            </w:tcBorders>
            <w:vAlign w:val="center"/>
          </w:tcPr>
          <w:p w:rsidR="00CB581E" w:rsidRDefault="000E5DCF">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项 目 名 称</w:t>
            </w:r>
          </w:p>
        </w:tc>
        <w:tc>
          <w:tcPr>
            <w:tcW w:w="1887" w:type="dxa"/>
            <w:tcBorders>
              <w:top w:val="single" w:sz="4" w:space="0" w:color="000000"/>
              <w:left w:val="single" w:sz="4" w:space="0" w:color="000000"/>
              <w:bottom w:val="single" w:sz="4" w:space="0" w:color="000000"/>
              <w:right w:val="single" w:sz="4" w:space="0" w:color="000000"/>
              <w:tl2br w:val="nil"/>
              <w:tr2bl w:val="nil"/>
            </w:tcBorders>
            <w:vAlign w:val="center"/>
          </w:tcPr>
          <w:p w:rsidR="00CB581E" w:rsidRDefault="000E5DCF">
            <w:pPr>
              <w:widowControl/>
              <w:jc w:val="center"/>
              <w:textAlignment w:val="center"/>
              <w:rPr>
                <w:rFonts w:ascii="宋体" w:hAnsi="宋体" w:cs="宋体"/>
                <w:b/>
                <w:color w:val="000000"/>
                <w:sz w:val="24"/>
                <w:szCs w:val="24"/>
              </w:rPr>
            </w:pPr>
            <w:r>
              <w:rPr>
                <w:rFonts w:ascii="宋体" w:hAnsi="宋体" w:cs="宋体" w:hint="eastAsia"/>
                <w:b/>
                <w:color w:val="000000"/>
                <w:sz w:val="24"/>
                <w:szCs w:val="24"/>
              </w:rPr>
              <w:t>型号</w:t>
            </w:r>
          </w:p>
        </w:tc>
        <w:tc>
          <w:tcPr>
            <w:tcW w:w="2994" w:type="dxa"/>
            <w:tcBorders>
              <w:top w:val="single" w:sz="4" w:space="0" w:color="000000"/>
              <w:left w:val="single" w:sz="4" w:space="0" w:color="000000"/>
              <w:bottom w:val="single" w:sz="4" w:space="0" w:color="000000"/>
              <w:right w:val="single" w:sz="4" w:space="0" w:color="000000"/>
              <w:tl2br w:val="nil"/>
              <w:tr2bl w:val="nil"/>
            </w:tcBorders>
            <w:vAlign w:val="center"/>
          </w:tcPr>
          <w:p w:rsidR="00CB581E" w:rsidRDefault="000E5DCF">
            <w:pPr>
              <w:widowControl/>
              <w:jc w:val="center"/>
              <w:textAlignment w:val="center"/>
              <w:rPr>
                <w:rFonts w:ascii="宋体" w:hAnsi="宋体" w:cs="宋体"/>
                <w:b/>
                <w:color w:val="000000"/>
                <w:sz w:val="24"/>
                <w:szCs w:val="24"/>
              </w:rPr>
            </w:pPr>
            <w:r>
              <w:rPr>
                <w:rFonts w:ascii="宋体" w:hAnsi="宋体" w:cs="宋体" w:hint="eastAsia"/>
                <w:b/>
                <w:color w:val="000000"/>
                <w:sz w:val="24"/>
                <w:szCs w:val="24"/>
              </w:rPr>
              <w:t>报价</w:t>
            </w:r>
          </w:p>
        </w:tc>
        <w:tc>
          <w:tcPr>
            <w:tcW w:w="1995" w:type="dxa"/>
            <w:tcBorders>
              <w:top w:val="single" w:sz="4" w:space="0" w:color="000000"/>
              <w:left w:val="single" w:sz="4" w:space="0" w:color="000000"/>
              <w:bottom w:val="single" w:sz="4" w:space="0" w:color="000000"/>
              <w:right w:val="single" w:sz="4" w:space="0" w:color="000000"/>
              <w:tl2br w:val="nil"/>
              <w:tr2bl w:val="nil"/>
            </w:tcBorders>
            <w:vAlign w:val="center"/>
          </w:tcPr>
          <w:p w:rsidR="00CB581E" w:rsidRDefault="000E5DCF">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授权代表签名</w:t>
            </w:r>
          </w:p>
          <w:p w:rsidR="00CB581E" w:rsidRDefault="000E5DCF">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w:t>
            </w:r>
            <w:r>
              <w:rPr>
                <w:rFonts w:hint="eastAsia"/>
                <w:b/>
                <w:bCs/>
                <w:sz w:val="24"/>
                <w:szCs w:val="24"/>
              </w:rPr>
              <w:t>需加盖公章</w:t>
            </w:r>
            <w:r>
              <w:rPr>
                <w:rFonts w:ascii="宋体" w:hAnsi="宋体" w:cs="宋体" w:hint="eastAsia"/>
                <w:b/>
                <w:color w:val="000000"/>
                <w:kern w:val="0"/>
                <w:sz w:val="24"/>
                <w:szCs w:val="24"/>
              </w:rPr>
              <w:t>）</w:t>
            </w:r>
          </w:p>
        </w:tc>
      </w:tr>
      <w:tr w:rsidR="00CB581E">
        <w:trPr>
          <w:trHeight w:val="1936"/>
        </w:trPr>
        <w:tc>
          <w:tcPr>
            <w:tcW w:w="1557" w:type="dxa"/>
            <w:tcBorders>
              <w:top w:val="single" w:sz="4" w:space="0" w:color="000000"/>
              <w:left w:val="single" w:sz="4" w:space="0" w:color="000000"/>
              <w:bottom w:val="single" w:sz="4" w:space="0" w:color="000000"/>
              <w:right w:val="single" w:sz="4" w:space="0" w:color="000000"/>
              <w:tl2br w:val="nil"/>
              <w:tr2bl w:val="nil"/>
            </w:tcBorders>
            <w:vAlign w:val="center"/>
          </w:tcPr>
          <w:p w:rsidR="00CB581E" w:rsidRDefault="00CB581E">
            <w:pPr>
              <w:jc w:val="center"/>
              <w:rPr>
                <w:rFonts w:ascii="宋体" w:hAnsi="宋体" w:cs="宋体"/>
                <w:color w:val="000000"/>
                <w:sz w:val="24"/>
                <w:szCs w:val="24"/>
              </w:rPr>
            </w:pPr>
          </w:p>
        </w:tc>
        <w:tc>
          <w:tcPr>
            <w:tcW w:w="5319" w:type="dxa"/>
            <w:tcBorders>
              <w:top w:val="single" w:sz="4" w:space="0" w:color="000000"/>
              <w:left w:val="single" w:sz="4" w:space="0" w:color="000000"/>
              <w:bottom w:val="single" w:sz="4" w:space="0" w:color="000000"/>
              <w:right w:val="single" w:sz="4" w:space="0" w:color="000000"/>
              <w:tl2br w:val="nil"/>
              <w:tr2bl w:val="nil"/>
            </w:tcBorders>
            <w:vAlign w:val="center"/>
          </w:tcPr>
          <w:p w:rsidR="00CB581E" w:rsidRDefault="00CB581E">
            <w:pPr>
              <w:jc w:val="center"/>
              <w:rPr>
                <w:rFonts w:ascii="宋体" w:hAnsi="宋体" w:cs="宋体"/>
                <w:color w:val="000000"/>
                <w:sz w:val="24"/>
                <w:szCs w:val="24"/>
              </w:rPr>
            </w:pPr>
          </w:p>
        </w:tc>
        <w:tc>
          <w:tcPr>
            <w:tcW w:w="1887" w:type="dxa"/>
            <w:tcBorders>
              <w:top w:val="single" w:sz="4" w:space="0" w:color="000000"/>
              <w:left w:val="single" w:sz="4" w:space="0" w:color="000000"/>
              <w:bottom w:val="single" w:sz="4" w:space="0" w:color="000000"/>
              <w:right w:val="single" w:sz="4" w:space="0" w:color="000000"/>
              <w:tl2br w:val="nil"/>
              <w:tr2bl w:val="nil"/>
            </w:tcBorders>
            <w:vAlign w:val="center"/>
          </w:tcPr>
          <w:p w:rsidR="00CB581E" w:rsidRDefault="00CB581E">
            <w:pPr>
              <w:rPr>
                <w:rFonts w:ascii="宋体" w:hAnsi="宋体" w:cs="宋体"/>
                <w:color w:val="000000"/>
                <w:sz w:val="24"/>
                <w:szCs w:val="24"/>
              </w:rPr>
            </w:pPr>
          </w:p>
        </w:tc>
        <w:tc>
          <w:tcPr>
            <w:tcW w:w="2994" w:type="dxa"/>
            <w:tcBorders>
              <w:top w:val="single" w:sz="4" w:space="0" w:color="000000"/>
              <w:left w:val="single" w:sz="4" w:space="0" w:color="000000"/>
              <w:bottom w:val="single" w:sz="4" w:space="0" w:color="000000"/>
              <w:right w:val="single" w:sz="4" w:space="0" w:color="000000"/>
              <w:tl2br w:val="nil"/>
              <w:tr2bl w:val="nil"/>
            </w:tcBorders>
            <w:vAlign w:val="center"/>
          </w:tcPr>
          <w:p w:rsidR="00CB581E" w:rsidRDefault="00CB581E">
            <w:pPr>
              <w:rPr>
                <w:rFonts w:ascii="宋体" w:hAnsi="宋体" w:cs="宋体"/>
                <w:color w:val="000000"/>
                <w:sz w:val="24"/>
                <w:szCs w:val="24"/>
              </w:rPr>
            </w:pPr>
          </w:p>
        </w:tc>
        <w:tc>
          <w:tcPr>
            <w:tcW w:w="1995" w:type="dxa"/>
            <w:tcBorders>
              <w:top w:val="single" w:sz="4" w:space="0" w:color="000000"/>
              <w:left w:val="single" w:sz="4" w:space="0" w:color="000000"/>
              <w:bottom w:val="single" w:sz="4" w:space="0" w:color="000000"/>
              <w:right w:val="single" w:sz="4" w:space="0" w:color="000000"/>
              <w:tl2br w:val="nil"/>
              <w:tr2bl w:val="nil"/>
            </w:tcBorders>
            <w:vAlign w:val="center"/>
          </w:tcPr>
          <w:p w:rsidR="00CB581E" w:rsidRDefault="00CB581E">
            <w:pPr>
              <w:rPr>
                <w:rFonts w:ascii="宋体" w:hAnsi="宋体" w:cs="宋体"/>
                <w:color w:val="000000"/>
                <w:sz w:val="24"/>
                <w:szCs w:val="24"/>
              </w:rPr>
            </w:pPr>
          </w:p>
        </w:tc>
      </w:tr>
    </w:tbl>
    <w:p w:rsidR="00CB581E" w:rsidRDefault="00CB581E">
      <w:pPr>
        <w:rPr>
          <w:sz w:val="24"/>
          <w:szCs w:val="24"/>
        </w:rPr>
      </w:pPr>
    </w:p>
    <w:p w:rsidR="00CB581E" w:rsidRDefault="00CB581E">
      <w:pPr>
        <w:rPr>
          <w:sz w:val="24"/>
          <w:szCs w:val="24"/>
        </w:rPr>
      </w:pPr>
    </w:p>
    <w:p w:rsidR="00CB581E" w:rsidRDefault="00CB581E">
      <w:pPr>
        <w:rPr>
          <w:sz w:val="24"/>
          <w:szCs w:val="24"/>
        </w:rPr>
      </w:pPr>
    </w:p>
    <w:p w:rsidR="00CB581E" w:rsidRDefault="00CB581E">
      <w:pPr>
        <w:rPr>
          <w:sz w:val="24"/>
          <w:szCs w:val="24"/>
        </w:rPr>
      </w:pPr>
    </w:p>
    <w:p w:rsidR="00CB581E" w:rsidRDefault="00CB581E">
      <w:pPr>
        <w:jc w:val="center"/>
        <w:rPr>
          <w:rFonts w:asciiTheme="minorEastAsia" w:hAnsiTheme="minorEastAsia"/>
          <w:b/>
          <w:sz w:val="24"/>
          <w:szCs w:val="24"/>
        </w:rPr>
      </w:pPr>
    </w:p>
    <w:p w:rsidR="00CB581E" w:rsidRDefault="00CB581E">
      <w:pPr>
        <w:jc w:val="center"/>
        <w:rPr>
          <w:rFonts w:asciiTheme="minorEastAsia" w:hAnsiTheme="minorEastAsia"/>
          <w:b/>
          <w:sz w:val="24"/>
          <w:szCs w:val="24"/>
        </w:rPr>
      </w:pPr>
    </w:p>
    <w:p w:rsidR="00CB581E" w:rsidRDefault="00CB581E">
      <w:pPr>
        <w:jc w:val="center"/>
        <w:rPr>
          <w:rFonts w:asciiTheme="minorEastAsia" w:hAnsiTheme="minorEastAsia"/>
          <w:b/>
          <w:sz w:val="24"/>
          <w:szCs w:val="24"/>
        </w:rPr>
      </w:pPr>
    </w:p>
    <w:p w:rsidR="00CB581E" w:rsidRDefault="00CB581E">
      <w:pPr>
        <w:jc w:val="center"/>
        <w:rPr>
          <w:rFonts w:asciiTheme="minorEastAsia" w:hAnsiTheme="minorEastAsia"/>
          <w:b/>
          <w:sz w:val="24"/>
          <w:szCs w:val="24"/>
        </w:rPr>
      </w:pPr>
    </w:p>
    <w:p w:rsidR="00CB581E" w:rsidRDefault="00CB581E">
      <w:pPr>
        <w:jc w:val="center"/>
        <w:rPr>
          <w:rFonts w:asciiTheme="minorEastAsia" w:hAnsiTheme="minorEastAsia"/>
          <w:b/>
          <w:sz w:val="24"/>
          <w:szCs w:val="24"/>
        </w:rPr>
      </w:pPr>
    </w:p>
    <w:p w:rsidR="00CB581E" w:rsidRDefault="00CB581E">
      <w:pPr>
        <w:jc w:val="center"/>
        <w:rPr>
          <w:rFonts w:asciiTheme="minorEastAsia" w:hAnsiTheme="minorEastAsia"/>
          <w:b/>
          <w:sz w:val="24"/>
          <w:szCs w:val="24"/>
        </w:rPr>
      </w:pPr>
    </w:p>
    <w:p w:rsidR="00CB581E" w:rsidRDefault="00CB581E">
      <w:pPr>
        <w:jc w:val="center"/>
        <w:rPr>
          <w:rFonts w:asciiTheme="minorEastAsia" w:hAnsiTheme="minorEastAsia"/>
          <w:b/>
          <w:sz w:val="24"/>
          <w:szCs w:val="24"/>
        </w:rPr>
      </w:pPr>
    </w:p>
    <w:p w:rsidR="00CB581E" w:rsidRDefault="00CB581E">
      <w:pPr>
        <w:jc w:val="center"/>
        <w:rPr>
          <w:rFonts w:asciiTheme="minorEastAsia" w:hAnsiTheme="minorEastAsia"/>
          <w:b/>
          <w:sz w:val="24"/>
          <w:szCs w:val="24"/>
        </w:rPr>
      </w:pPr>
    </w:p>
    <w:p w:rsidR="00CB581E" w:rsidRDefault="000E5DCF">
      <w:pPr>
        <w:jc w:val="center"/>
        <w:rPr>
          <w:rFonts w:asciiTheme="minorEastAsia" w:hAnsiTheme="minorEastAsia"/>
          <w:b/>
          <w:sz w:val="24"/>
          <w:szCs w:val="24"/>
        </w:rPr>
      </w:pPr>
      <w:r>
        <w:rPr>
          <w:rFonts w:asciiTheme="minorEastAsia" w:hAnsiTheme="minorEastAsia" w:hint="eastAsia"/>
          <w:b/>
          <w:sz w:val="24"/>
          <w:szCs w:val="24"/>
        </w:rPr>
        <w:lastRenderedPageBreak/>
        <w:t>投标询价、议价承诺函</w:t>
      </w:r>
    </w:p>
    <w:p w:rsidR="00CB581E" w:rsidRDefault="00CB581E">
      <w:pPr>
        <w:rPr>
          <w:rFonts w:asciiTheme="minorEastAsia" w:hAnsiTheme="minorEastAsia"/>
          <w:sz w:val="24"/>
          <w:szCs w:val="24"/>
        </w:rPr>
      </w:pPr>
    </w:p>
    <w:p w:rsidR="00CB581E" w:rsidRDefault="000E5DCF">
      <w:pPr>
        <w:rPr>
          <w:rFonts w:asciiTheme="minorEastAsia" w:hAnsiTheme="minorEastAsia"/>
          <w:sz w:val="24"/>
          <w:szCs w:val="24"/>
        </w:rPr>
      </w:pPr>
      <w:r>
        <w:rPr>
          <w:rFonts w:asciiTheme="minorEastAsia" w:hAnsiTheme="minorEastAsia" w:hint="eastAsia"/>
          <w:sz w:val="24"/>
          <w:szCs w:val="24"/>
        </w:rPr>
        <w:t>致：吉安市中心人民医院</w:t>
      </w:r>
    </w:p>
    <w:p w:rsidR="00CB581E" w:rsidRDefault="000E5DCF">
      <w:pPr>
        <w:pStyle w:val="a9"/>
        <w:spacing w:before="0" w:beforeAutospacing="0" w:after="360" w:afterAutospacing="0"/>
        <w:textAlignment w:val="baseline"/>
        <w:rPr>
          <w:rFonts w:asciiTheme="minorEastAsia" w:eastAsiaTheme="minorEastAsia" w:hAnsiTheme="minorEastAsia" w:cs="Arial"/>
          <w:color w:val="333333"/>
        </w:rPr>
      </w:pPr>
      <w:r>
        <w:rPr>
          <w:rFonts w:asciiTheme="minorEastAsia" w:eastAsiaTheme="minorEastAsia" w:hAnsiTheme="minorEastAsia" w:cs="Arial"/>
          <w:color w:val="333333"/>
        </w:rPr>
        <w:t>我单位在参加</w:t>
      </w:r>
      <w:r>
        <w:rPr>
          <w:rFonts w:asciiTheme="minorEastAsia" w:eastAsiaTheme="minorEastAsia" w:hAnsiTheme="minorEastAsia" w:cs="Arial" w:hint="eastAsia"/>
          <w:color w:val="333333"/>
        </w:rPr>
        <w:t>贵方</w:t>
      </w:r>
      <w:r>
        <w:rPr>
          <w:rFonts w:asciiTheme="minorEastAsia" w:eastAsiaTheme="minorEastAsia" w:hAnsiTheme="minorEastAsia" w:hint="eastAsia"/>
          <w:color w:val="333333"/>
          <w:shd w:val="clear" w:color="auto" w:fill="FFFFFF"/>
        </w:rPr>
        <w:t>部分＿＿＿＿＿＿</w:t>
      </w:r>
      <w:r>
        <w:rPr>
          <w:rFonts w:asciiTheme="minorEastAsia" w:eastAsiaTheme="minorEastAsia" w:hAnsiTheme="minorEastAsia" w:cs="Arial"/>
          <w:color w:val="333333"/>
        </w:rPr>
        <w:t>项目的</w:t>
      </w:r>
      <w:r>
        <w:rPr>
          <w:rFonts w:asciiTheme="minorEastAsia" w:eastAsiaTheme="minorEastAsia" w:hAnsiTheme="minorEastAsia" w:cs="Arial" w:hint="eastAsia"/>
          <w:color w:val="333333"/>
        </w:rPr>
        <w:t>（</w:t>
      </w:r>
      <w:r>
        <w:rPr>
          <w:rFonts w:asciiTheme="minorEastAsia" w:eastAsiaTheme="minorEastAsia" w:hAnsiTheme="minorEastAsia" w:cs="Arial"/>
          <w:color w:val="333333"/>
        </w:rPr>
        <w:t>投标</w:t>
      </w:r>
      <w:r>
        <w:rPr>
          <w:rFonts w:asciiTheme="minorEastAsia" w:eastAsiaTheme="minorEastAsia" w:hAnsiTheme="minorEastAsia" w:cs="Arial" w:hint="eastAsia"/>
          <w:color w:val="333333"/>
        </w:rPr>
        <w:t>询价、议价）</w:t>
      </w:r>
      <w:r>
        <w:rPr>
          <w:rFonts w:asciiTheme="minorEastAsia" w:eastAsiaTheme="minorEastAsia" w:hAnsiTheme="minorEastAsia" w:cs="Arial"/>
          <w:color w:val="333333"/>
        </w:rPr>
        <w:t>活动中，郑重承诺如下：</w:t>
      </w:r>
    </w:p>
    <w:p w:rsidR="00CB581E" w:rsidRDefault="000E5DCF">
      <w:pPr>
        <w:pStyle w:val="a9"/>
        <w:spacing w:before="0" w:beforeAutospacing="0" w:after="360" w:afterAutospacing="0"/>
        <w:ind w:firstLineChars="150" w:firstLine="360"/>
        <w:textAlignment w:val="baseline"/>
        <w:rPr>
          <w:rFonts w:asciiTheme="minorEastAsia" w:eastAsiaTheme="minorEastAsia" w:hAnsiTheme="minorEastAsia" w:cs="Arial"/>
          <w:color w:val="333333"/>
        </w:rPr>
      </w:pPr>
      <w:r>
        <w:rPr>
          <w:rFonts w:asciiTheme="minorEastAsia" w:eastAsiaTheme="minorEastAsia" w:hAnsiTheme="minorEastAsia" w:cs="Arial"/>
          <w:color w:val="333333"/>
        </w:rPr>
        <w:t>我方在此声明，本次</w:t>
      </w:r>
      <w:r>
        <w:rPr>
          <w:rFonts w:asciiTheme="minorEastAsia" w:eastAsiaTheme="minorEastAsia" w:hAnsiTheme="minorEastAsia" w:cs="Arial" w:hint="eastAsia"/>
          <w:color w:val="333333"/>
        </w:rPr>
        <w:t>（</w:t>
      </w:r>
      <w:r>
        <w:rPr>
          <w:rFonts w:asciiTheme="minorEastAsia" w:eastAsiaTheme="minorEastAsia" w:hAnsiTheme="minorEastAsia" w:cs="Arial"/>
          <w:color w:val="333333"/>
        </w:rPr>
        <w:t>投标</w:t>
      </w:r>
      <w:r>
        <w:rPr>
          <w:rFonts w:asciiTheme="minorEastAsia" w:eastAsiaTheme="minorEastAsia" w:hAnsiTheme="minorEastAsia" w:cs="Arial" w:hint="eastAsia"/>
          <w:color w:val="333333"/>
        </w:rPr>
        <w:t>询价、议价）</w:t>
      </w:r>
      <w:r>
        <w:rPr>
          <w:rFonts w:asciiTheme="minorEastAsia" w:eastAsiaTheme="minorEastAsia" w:hAnsiTheme="minorEastAsia" w:cs="Arial"/>
          <w:color w:val="333333"/>
        </w:rPr>
        <w:t>活动中</w:t>
      </w:r>
      <w:r>
        <w:rPr>
          <w:rFonts w:asciiTheme="minorEastAsia" w:eastAsiaTheme="minorEastAsia" w:hAnsiTheme="minorEastAsia" w:cs="Arial" w:hint="eastAsia"/>
          <w:color w:val="333333"/>
        </w:rPr>
        <w:t>提供</w:t>
      </w:r>
      <w:r>
        <w:rPr>
          <w:rFonts w:asciiTheme="minorEastAsia" w:eastAsiaTheme="minorEastAsia" w:hAnsiTheme="minorEastAsia" w:cs="Arial"/>
          <w:color w:val="333333"/>
        </w:rPr>
        <w:t>的所有资料都是真实、准确完整的，</w:t>
      </w:r>
      <w:r>
        <w:rPr>
          <w:rFonts w:asciiTheme="minorEastAsia" w:eastAsiaTheme="minorEastAsia" w:hAnsiTheme="minorEastAsia" w:hint="eastAsia"/>
        </w:rPr>
        <w:t>所投产品＿＿＿＿品牌＿＿＿＿型号（品牌及规格型号）报价为江西省内同期、同型号、同品牌、</w:t>
      </w:r>
      <w:r>
        <w:rPr>
          <w:rFonts w:asciiTheme="minorEastAsia" w:eastAsiaTheme="minorEastAsia" w:hAnsiTheme="minorEastAsia" w:cs="Arial" w:hint="eastAsia"/>
          <w:color w:val="333333"/>
        </w:rPr>
        <w:t>同配置最低价，如因虚假资料、虚假报价所产生的一切后果完全由我方承担。</w:t>
      </w:r>
    </w:p>
    <w:p w:rsidR="00CB581E" w:rsidRDefault="00CB581E">
      <w:pPr>
        <w:pStyle w:val="a9"/>
        <w:spacing w:before="0" w:beforeAutospacing="0" w:after="360" w:afterAutospacing="0"/>
        <w:ind w:firstLine="540"/>
        <w:textAlignment w:val="baseline"/>
        <w:rPr>
          <w:rFonts w:asciiTheme="minorEastAsia" w:eastAsiaTheme="minorEastAsia" w:hAnsiTheme="minorEastAsia" w:cs="Arial"/>
          <w:color w:val="333333"/>
        </w:rPr>
      </w:pPr>
    </w:p>
    <w:p w:rsidR="00CB581E" w:rsidRDefault="000E5DCF">
      <w:pPr>
        <w:ind w:firstLineChars="100" w:firstLine="240"/>
        <w:rPr>
          <w:rFonts w:asciiTheme="minorEastAsia" w:hAnsiTheme="minorEastAsia"/>
          <w:sz w:val="24"/>
          <w:szCs w:val="24"/>
        </w:rPr>
      </w:pPr>
      <w:r>
        <w:rPr>
          <w:rFonts w:asciiTheme="minorEastAsia" w:hAnsiTheme="minorEastAsia" w:hint="eastAsia"/>
          <w:sz w:val="24"/>
          <w:szCs w:val="24"/>
        </w:rPr>
        <w:t>承诺人（投标企业）盖章：＿＿＿＿＿＿＿＿</w:t>
      </w:r>
    </w:p>
    <w:p w:rsidR="00CB581E" w:rsidRDefault="000E5DCF">
      <w:pPr>
        <w:ind w:firstLineChars="100" w:firstLine="240"/>
        <w:rPr>
          <w:rFonts w:asciiTheme="minorEastAsia" w:hAnsiTheme="minorEastAsia"/>
          <w:sz w:val="24"/>
          <w:szCs w:val="24"/>
        </w:rPr>
      </w:pPr>
      <w:r>
        <w:rPr>
          <w:rFonts w:asciiTheme="minorEastAsia" w:hAnsiTheme="minorEastAsia" w:hint="eastAsia"/>
          <w:sz w:val="24"/>
          <w:szCs w:val="24"/>
        </w:rPr>
        <w:t>法定代表人签字：＿＿＿＿＿＿＿＿＿＿＿＿</w:t>
      </w:r>
    </w:p>
    <w:p w:rsidR="00CB581E" w:rsidRDefault="000E5DCF">
      <w:pPr>
        <w:ind w:firstLineChars="100" w:firstLine="240"/>
        <w:rPr>
          <w:rFonts w:asciiTheme="minorEastAsia" w:hAnsiTheme="minorEastAsia"/>
          <w:sz w:val="24"/>
          <w:szCs w:val="24"/>
        </w:rPr>
      </w:pPr>
      <w:r>
        <w:rPr>
          <w:rFonts w:asciiTheme="minorEastAsia" w:hAnsiTheme="minorEastAsia" w:hint="eastAsia"/>
          <w:sz w:val="24"/>
          <w:szCs w:val="24"/>
        </w:rPr>
        <w:t>法定代表人电话：＿＿＿＿＿＿＿＿＿＿＿＿</w:t>
      </w:r>
    </w:p>
    <w:p w:rsidR="00CB581E" w:rsidRDefault="000E5DCF">
      <w:pPr>
        <w:ind w:firstLineChars="100" w:firstLine="240"/>
        <w:rPr>
          <w:rFonts w:asciiTheme="minorEastAsia" w:hAnsiTheme="minorEastAsia"/>
          <w:sz w:val="24"/>
          <w:szCs w:val="24"/>
        </w:rPr>
      </w:pPr>
      <w:r>
        <w:rPr>
          <w:rFonts w:asciiTheme="minorEastAsia" w:hAnsiTheme="minorEastAsia" w:hint="eastAsia"/>
          <w:sz w:val="24"/>
          <w:szCs w:val="24"/>
        </w:rPr>
        <w:t>日          期： ＿＿＿年＿＿＿月＿＿＿日</w:t>
      </w:r>
    </w:p>
    <w:p w:rsidR="00CB581E" w:rsidRDefault="00CB581E">
      <w:pPr>
        <w:rPr>
          <w:sz w:val="24"/>
          <w:szCs w:val="24"/>
        </w:rPr>
      </w:pPr>
    </w:p>
    <w:sectPr w:rsidR="00CB581E">
      <w:pgSz w:w="16838" w:h="11906" w:orient="landscape"/>
      <w:pgMar w:top="1230" w:right="1440" w:bottom="1230" w:left="1440" w:header="851" w:footer="992" w:gutter="0"/>
      <w:cols w:space="720"/>
      <w:docGrid w:type="lines" w:linePitch="3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F3" w:rsidRDefault="00D47FF3" w:rsidP="00477AF5">
      <w:r>
        <w:separator/>
      </w:r>
    </w:p>
  </w:endnote>
  <w:endnote w:type="continuationSeparator" w:id="0">
    <w:p w:rsidR="00D47FF3" w:rsidRDefault="00D47FF3" w:rsidP="0047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F3" w:rsidRDefault="00D47FF3" w:rsidP="00477AF5">
      <w:r>
        <w:separator/>
      </w:r>
    </w:p>
  </w:footnote>
  <w:footnote w:type="continuationSeparator" w:id="0">
    <w:p w:rsidR="00D47FF3" w:rsidRDefault="00D47FF3" w:rsidP="00477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781C83"/>
    <w:multiLevelType w:val="singleLevel"/>
    <w:tmpl w:val="98781C83"/>
    <w:lvl w:ilvl="0">
      <w:start w:val="1"/>
      <w:numFmt w:val="decimal"/>
      <w:lvlText w:val="%1."/>
      <w:lvlJc w:val="left"/>
      <w:pPr>
        <w:tabs>
          <w:tab w:val="left" w:pos="312"/>
        </w:tabs>
      </w:pPr>
    </w:lvl>
  </w:abstractNum>
  <w:abstractNum w:abstractNumId="1" w15:restartNumberingAfterBreak="0">
    <w:nsid w:val="59603521"/>
    <w:multiLevelType w:val="singleLevel"/>
    <w:tmpl w:val="59603521"/>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lZWE4M2YwZDE0MDgyNDU0ODBkZmYwOGNhMmEyNDIifQ=="/>
  </w:docVars>
  <w:rsids>
    <w:rsidRoot w:val="00FE4C9A"/>
    <w:rsid w:val="000007C5"/>
    <w:rsid w:val="000079C5"/>
    <w:rsid w:val="0003343C"/>
    <w:rsid w:val="0004500F"/>
    <w:rsid w:val="00054D83"/>
    <w:rsid w:val="00057C95"/>
    <w:rsid w:val="000661D2"/>
    <w:rsid w:val="00076004"/>
    <w:rsid w:val="00080621"/>
    <w:rsid w:val="00093DD3"/>
    <w:rsid w:val="000A002F"/>
    <w:rsid w:val="000A3FE0"/>
    <w:rsid w:val="000B5CA2"/>
    <w:rsid w:val="000B7515"/>
    <w:rsid w:val="000C36D2"/>
    <w:rsid w:val="000C7C68"/>
    <w:rsid w:val="000D4948"/>
    <w:rsid w:val="000D7842"/>
    <w:rsid w:val="000E123E"/>
    <w:rsid w:val="000E16BA"/>
    <w:rsid w:val="000E5DCF"/>
    <w:rsid w:val="000F130A"/>
    <w:rsid w:val="000F155A"/>
    <w:rsid w:val="000F3E99"/>
    <w:rsid w:val="000F5DC4"/>
    <w:rsid w:val="000F5E95"/>
    <w:rsid w:val="0010175B"/>
    <w:rsid w:val="00101AA9"/>
    <w:rsid w:val="00101BC5"/>
    <w:rsid w:val="00104D69"/>
    <w:rsid w:val="001066D3"/>
    <w:rsid w:val="00107F7E"/>
    <w:rsid w:val="0012067E"/>
    <w:rsid w:val="00132BFC"/>
    <w:rsid w:val="00133509"/>
    <w:rsid w:val="00140A8B"/>
    <w:rsid w:val="00157C24"/>
    <w:rsid w:val="0016221E"/>
    <w:rsid w:val="00166C07"/>
    <w:rsid w:val="00173B01"/>
    <w:rsid w:val="001803DA"/>
    <w:rsid w:val="001816A7"/>
    <w:rsid w:val="00183BBA"/>
    <w:rsid w:val="001906EE"/>
    <w:rsid w:val="00194330"/>
    <w:rsid w:val="00194638"/>
    <w:rsid w:val="00196B69"/>
    <w:rsid w:val="001A0F1E"/>
    <w:rsid w:val="001A2AC5"/>
    <w:rsid w:val="001A4E45"/>
    <w:rsid w:val="001B44AA"/>
    <w:rsid w:val="001B6A98"/>
    <w:rsid w:val="001B6EA5"/>
    <w:rsid w:val="001D331D"/>
    <w:rsid w:val="001D3E6B"/>
    <w:rsid w:val="001D6997"/>
    <w:rsid w:val="001E4B87"/>
    <w:rsid w:val="001E53E9"/>
    <w:rsid w:val="001E6008"/>
    <w:rsid w:val="001F1DE4"/>
    <w:rsid w:val="001F4FC5"/>
    <w:rsid w:val="001F68D3"/>
    <w:rsid w:val="00200886"/>
    <w:rsid w:val="002012FA"/>
    <w:rsid w:val="00205C99"/>
    <w:rsid w:val="00206B03"/>
    <w:rsid w:val="00206D1B"/>
    <w:rsid w:val="00212330"/>
    <w:rsid w:val="0022168B"/>
    <w:rsid w:val="00222EE7"/>
    <w:rsid w:val="002274B2"/>
    <w:rsid w:val="00231776"/>
    <w:rsid w:val="002352CF"/>
    <w:rsid w:val="00235A53"/>
    <w:rsid w:val="00235E47"/>
    <w:rsid w:val="00246456"/>
    <w:rsid w:val="00251410"/>
    <w:rsid w:val="00253BCE"/>
    <w:rsid w:val="0025602A"/>
    <w:rsid w:val="002575C7"/>
    <w:rsid w:val="002627F5"/>
    <w:rsid w:val="0026503D"/>
    <w:rsid w:val="0026636A"/>
    <w:rsid w:val="00277A7A"/>
    <w:rsid w:val="00284D47"/>
    <w:rsid w:val="002920F3"/>
    <w:rsid w:val="002942FF"/>
    <w:rsid w:val="002A414C"/>
    <w:rsid w:val="002B1A3B"/>
    <w:rsid w:val="002D0871"/>
    <w:rsid w:val="002D10BF"/>
    <w:rsid w:val="002D4E5E"/>
    <w:rsid w:val="002D63B3"/>
    <w:rsid w:val="002D71B6"/>
    <w:rsid w:val="002E0B36"/>
    <w:rsid w:val="002E13C1"/>
    <w:rsid w:val="002E5585"/>
    <w:rsid w:val="002F2E6A"/>
    <w:rsid w:val="00304250"/>
    <w:rsid w:val="00306E60"/>
    <w:rsid w:val="00311708"/>
    <w:rsid w:val="00311909"/>
    <w:rsid w:val="00314B03"/>
    <w:rsid w:val="0031600E"/>
    <w:rsid w:val="00325EB8"/>
    <w:rsid w:val="00327656"/>
    <w:rsid w:val="00327D27"/>
    <w:rsid w:val="003372DB"/>
    <w:rsid w:val="00347674"/>
    <w:rsid w:val="003501B0"/>
    <w:rsid w:val="003512D4"/>
    <w:rsid w:val="00360315"/>
    <w:rsid w:val="00364FB3"/>
    <w:rsid w:val="00373FAD"/>
    <w:rsid w:val="003740B9"/>
    <w:rsid w:val="00374F70"/>
    <w:rsid w:val="00375895"/>
    <w:rsid w:val="00386542"/>
    <w:rsid w:val="003905CE"/>
    <w:rsid w:val="00390765"/>
    <w:rsid w:val="003A2859"/>
    <w:rsid w:val="003A7037"/>
    <w:rsid w:val="003B1FF7"/>
    <w:rsid w:val="003B6374"/>
    <w:rsid w:val="003C0CD7"/>
    <w:rsid w:val="003C364B"/>
    <w:rsid w:val="003C424F"/>
    <w:rsid w:val="003C7698"/>
    <w:rsid w:val="003D03BD"/>
    <w:rsid w:val="003D5509"/>
    <w:rsid w:val="003E10BC"/>
    <w:rsid w:val="003E527C"/>
    <w:rsid w:val="003E6975"/>
    <w:rsid w:val="003F3F46"/>
    <w:rsid w:val="003F5B43"/>
    <w:rsid w:val="003F7173"/>
    <w:rsid w:val="003F7E29"/>
    <w:rsid w:val="00402377"/>
    <w:rsid w:val="00405EF9"/>
    <w:rsid w:val="00412979"/>
    <w:rsid w:val="00423B57"/>
    <w:rsid w:val="004262B4"/>
    <w:rsid w:val="00427132"/>
    <w:rsid w:val="0042748A"/>
    <w:rsid w:val="004302DF"/>
    <w:rsid w:val="0043327B"/>
    <w:rsid w:val="0043732D"/>
    <w:rsid w:val="00450B30"/>
    <w:rsid w:val="0045179D"/>
    <w:rsid w:val="0045276E"/>
    <w:rsid w:val="00452B06"/>
    <w:rsid w:val="00454B74"/>
    <w:rsid w:val="00454E6F"/>
    <w:rsid w:val="00460736"/>
    <w:rsid w:val="00463CFB"/>
    <w:rsid w:val="0046702B"/>
    <w:rsid w:val="004709DA"/>
    <w:rsid w:val="004730D1"/>
    <w:rsid w:val="00477AF5"/>
    <w:rsid w:val="00481359"/>
    <w:rsid w:val="00483EB9"/>
    <w:rsid w:val="004A4802"/>
    <w:rsid w:val="004B0682"/>
    <w:rsid w:val="004B10F1"/>
    <w:rsid w:val="004B44D3"/>
    <w:rsid w:val="004B5DDB"/>
    <w:rsid w:val="004B7F68"/>
    <w:rsid w:val="004C1AC3"/>
    <w:rsid w:val="004D4038"/>
    <w:rsid w:val="004E07D4"/>
    <w:rsid w:val="004E0C5C"/>
    <w:rsid w:val="004E3301"/>
    <w:rsid w:val="004E4AB3"/>
    <w:rsid w:val="004F3690"/>
    <w:rsid w:val="004F6108"/>
    <w:rsid w:val="005159FC"/>
    <w:rsid w:val="005243A1"/>
    <w:rsid w:val="00526B24"/>
    <w:rsid w:val="005342E0"/>
    <w:rsid w:val="00534EC5"/>
    <w:rsid w:val="00535F93"/>
    <w:rsid w:val="00540697"/>
    <w:rsid w:val="005409ED"/>
    <w:rsid w:val="00541372"/>
    <w:rsid w:val="0054337C"/>
    <w:rsid w:val="00544F02"/>
    <w:rsid w:val="00547F31"/>
    <w:rsid w:val="00551802"/>
    <w:rsid w:val="00553EBF"/>
    <w:rsid w:val="005567D6"/>
    <w:rsid w:val="00560D1A"/>
    <w:rsid w:val="00562028"/>
    <w:rsid w:val="00562E4B"/>
    <w:rsid w:val="00570933"/>
    <w:rsid w:val="00576A31"/>
    <w:rsid w:val="00586891"/>
    <w:rsid w:val="00587848"/>
    <w:rsid w:val="00595118"/>
    <w:rsid w:val="005A3903"/>
    <w:rsid w:val="005B0718"/>
    <w:rsid w:val="005D3AD6"/>
    <w:rsid w:val="005D4FB4"/>
    <w:rsid w:val="005D5254"/>
    <w:rsid w:val="005E01C3"/>
    <w:rsid w:val="005E08DA"/>
    <w:rsid w:val="005E69A7"/>
    <w:rsid w:val="005F4A22"/>
    <w:rsid w:val="005F7BC4"/>
    <w:rsid w:val="00600122"/>
    <w:rsid w:val="00600D45"/>
    <w:rsid w:val="0060207A"/>
    <w:rsid w:val="00603C0B"/>
    <w:rsid w:val="006041C8"/>
    <w:rsid w:val="006047F2"/>
    <w:rsid w:val="00605E43"/>
    <w:rsid w:val="00615F49"/>
    <w:rsid w:val="0061696E"/>
    <w:rsid w:val="0062550A"/>
    <w:rsid w:val="00637717"/>
    <w:rsid w:val="006414F6"/>
    <w:rsid w:val="00642C85"/>
    <w:rsid w:val="0065026B"/>
    <w:rsid w:val="006504C2"/>
    <w:rsid w:val="006506E0"/>
    <w:rsid w:val="00652B50"/>
    <w:rsid w:val="006671DC"/>
    <w:rsid w:val="00676DFB"/>
    <w:rsid w:val="00677AB6"/>
    <w:rsid w:val="00682138"/>
    <w:rsid w:val="00682C78"/>
    <w:rsid w:val="00687649"/>
    <w:rsid w:val="00694ADD"/>
    <w:rsid w:val="006A0CB8"/>
    <w:rsid w:val="006A4138"/>
    <w:rsid w:val="006A4D7B"/>
    <w:rsid w:val="006A4FB5"/>
    <w:rsid w:val="006B2471"/>
    <w:rsid w:val="006B2F70"/>
    <w:rsid w:val="006B68BC"/>
    <w:rsid w:val="006C03C9"/>
    <w:rsid w:val="006C0517"/>
    <w:rsid w:val="006C2FF7"/>
    <w:rsid w:val="006C64B4"/>
    <w:rsid w:val="006D156A"/>
    <w:rsid w:val="006E092C"/>
    <w:rsid w:val="006E3C48"/>
    <w:rsid w:val="006E7012"/>
    <w:rsid w:val="006E7817"/>
    <w:rsid w:val="006F3B14"/>
    <w:rsid w:val="006F4447"/>
    <w:rsid w:val="006F5846"/>
    <w:rsid w:val="006F6413"/>
    <w:rsid w:val="0070264C"/>
    <w:rsid w:val="00706B39"/>
    <w:rsid w:val="007108BF"/>
    <w:rsid w:val="0071436C"/>
    <w:rsid w:val="0071603D"/>
    <w:rsid w:val="00716541"/>
    <w:rsid w:val="007274F7"/>
    <w:rsid w:val="007414D9"/>
    <w:rsid w:val="007452E4"/>
    <w:rsid w:val="007511D3"/>
    <w:rsid w:val="00751D53"/>
    <w:rsid w:val="00754419"/>
    <w:rsid w:val="00754A93"/>
    <w:rsid w:val="007553EE"/>
    <w:rsid w:val="007600F7"/>
    <w:rsid w:val="00767780"/>
    <w:rsid w:val="00770DEC"/>
    <w:rsid w:val="00770F1A"/>
    <w:rsid w:val="00777FFB"/>
    <w:rsid w:val="007834B1"/>
    <w:rsid w:val="00785B3D"/>
    <w:rsid w:val="007864A9"/>
    <w:rsid w:val="00791082"/>
    <w:rsid w:val="00792670"/>
    <w:rsid w:val="007972ED"/>
    <w:rsid w:val="0079752A"/>
    <w:rsid w:val="007A2432"/>
    <w:rsid w:val="007A3F13"/>
    <w:rsid w:val="007A58B0"/>
    <w:rsid w:val="007A6DBD"/>
    <w:rsid w:val="007B0B81"/>
    <w:rsid w:val="007B44D5"/>
    <w:rsid w:val="007B5B7B"/>
    <w:rsid w:val="007B7D11"/>
    <w:rsid w:val="007C4411"/>
    <w:rsid w:val="007D04E6"/>
    <w:rsid w:val="007D0AE1"/>
    <w:rsid w:val="007D1AE0"/>
    <w:rsid w:val="007D3DF0"/>
    <w:rsid w:val="007E1C77"/>
    <w:rsid w:val="007F21BD"/>
    <w:rsid w:val="007F492A"/>
    <w:rsid w:val="00801991"/>
    <w:rsid w:val="0080317D"/>
    <w:rsid w:val="008060A1"/>
    <w:rsid w:val="00811020"/>
    <w:rsid w:val="00812685"/>
    <w:rsid w:val="00814824"/>
    <w:rsid w:val="00823AE0"/>
    <w:rsid w:val="00824A2D"/>
    <w:rsid w:val="00831E5B"/>
    <w:rsid w:val="008335B2"/>
    <w:rsid w:val="00834176"/>
    <w:rsid w:val="008453F9"/>
    <w:rsid w:val="00853734"/>
    <w:rsid w:val="00856BF7"/>
    <w:rsid w:val="008612BC"/>
    <w:rsid w:val="00863BA3"/>
    <w:rsid w:val="00867FE3"/>
    <w:rsid w:val="00877F53"/>
    <w:rsid w:val="00881D5B"/>
    <w:rsid w:val="00884158"/>
    <w:rsid w:val="00884AC9"/>
    <w:rsid w:val="00884E10"/>
    <w:rsid w:val="008959AD"/>
    <w:rsid w:val="008A0F2B"/>
    <w:rsid w:val="008A397E"/>
    <w:rsid w:val="008A4565"/>
    <w:rsid w:val="008A7EAE"/>
    <w:rsid w:val="008B2D6F"/>
    <w:rsid w:val="008C66FB"/>
    <w:rsid w:val="008D069D"/>
    <w:rsid w:val="008D116D"/>
    <w:rsid w:val="008D3A1B"/>
    <w:rsid w:val="008E29B8"/>
    <w:rsid w:val="008F05E9"/>
    <w:rsid w:val="00906F88"/>
    <w:rsid w:val="00911808"/>
    <w:rsid w:val="00914159"/>
    <w:rsid w:val="009222B1"/>
    <w:rsid w:val="00931A14"/>
    <w:rsid w:val="00932966"/>
    <w:rsid w:val="009357BA"/>
    <w:rsid w:val="00936D79"/>
    <w:rsid w:val="009443B9"/>
    <w:rsid w:val="00945730"/>
    <w:rsid w:val="0095013C"/>
    <w:rsid w:val="009541B9"/>
    <w:rsid w:val="0096273C"/>
    <w:rsid w:val="00964FCC"/>
    <w:rsid w:val="00965DA8"/>
    <w:rsid w:val="009662FA"/>
    <w:rsid w:val="00972F6F"/>
    <w:rsid w:val="00973BE8"/>
    <w:rsid w:val="00975766"/>
    <w:rsid w:val="009A1758"/>
    <w:rsid w:val="009A1F92"/>
    <w:rsid w:val="009A334B"/>
    <w:rsid w:val="009A41E6"/>
    <w:rsid w:val="009A53A5"/>
    <w:rsid w:val="009A79BA"/>
    <w:rsid w:val="009A7F35"/>
    <w:rsid w:val="009B0DEC"/>
    <w:rsid w:val="009B2893"/>
    <w:rsid w:val="009B6190"/>
    <w:rsid w:val="009C0F98"/>
    <w:rsid w:val="009C5A4F"/>
    <w:rsid w:val="009D0944"/>
    <w:rsid w:val="009D3110"/>
    <w:rsid w:val="009D3F39"/>
    <w:rsid w:val="009D6171"/>
    <w:rsid w:val="009E6BCC"/>
    <w:rsid w:val="009F31FF"/>
    <w:rsid w:val="00A03D87"/>
    <w:rsid w:val="00A0723C"/>
    <w:rsid w:val="00A10981"/>
    <w:rsid w:val="00A11C76"/>
    <w:rsid w:val="00A14D2D"/>
    <w:rsid w:val="00A1554B"/>
    <w:rsid w:val="00A23D82"/>
    <w:rsid w:val="00A248F6"/>
    <w:rsid w:val="00A25CE1"/>
    <w:rsid w:val="00A26077"/>
    <w:rsid w:val="00A2644D"/>
    <w:rsid w:val="00A34474"/>
    <w:rsid w:val="00A368AC"/>
    <w:rsid w:val="00A40CED"/>
    <w:rsid w:val="00A468F5"/>
    <w:rsid w:val="00A46C4F"/>
    <w:rsid w:val="00A51678"/>
    <w:rsid w:val="00A52925"/>
    <w:rsid w:val="00A56269"/>
    <w:rsid w:val="00A56371"/>
    <w:rsid w:val="00A56CF9"/>
    <w:rsid w:val="00A61044"/>
    <w:rsid w:val="00A63B7B"/>
    <w:rsid w:val="00A67986"/>
    <w:rsid w:val="00A83DB7"/>
    <w:rsid w:val="00A949B8"/>
    <w:rsid w:val="00AA0903"/>
    <w:rsid w:val="00AA129A"/>
    <w:rsid w:val="00AB4513"/>
    <w:rsid w:val="00AC0F38"/>
    <w:rsid w:val="00AC2489"/>
    <w:rsid w:val="00AC3250"/>
    <w:rsid w:val="00AC3E20"/>
    <w:rsid w:val="00AC6066"/>
    <w:rsid w:val="00AD62FE"/>
    <w:rsid w:val="00AE233B"/>
    <w:rsid w:val="00AE5D9C"/>
    <w:rsid w:val="00AF3403"/>
    <w:rsid w:val="00AF3D9C"/>
    <w:rsid w:val="00B01E1E"/>
    <w:rsid w:val="00B07B31"/>
    <w:rsid w:val="00B07C3D"/>
    <w:rsid w:val="00B10B66"/>
    <w:rsid w:val="00B160A1"/>
    <w:rsid w:val="00B17971"/>
    <w:rsid w:val="00B21498"/>
    <w:rsid w:val="00B24884"/>
    <w:rsid w:val="00B24F72"/>
    <w:rsid w:val="00B3193E"/>
    <w:rsid w:val="00B32B79"/>
    <w:rsid w:val="00B36514"/>
    <w:rsid w:val="00B43380"/>
    <w:rsid w:val="00B47458"/>
    <w:rsid w:val="00B51686"/>
    <w:rsid w:val="00B522D6"/>
    <w:rsid w:val="00B528C6"/>
    <w:rsid w:val="00B5389B"/>
    <w:rsid w:val="00B54E6A"/>
    <w:rsid w:val="00B5691B"/>
    <w:rsid w:val="00B635BB"/>
    <w:rsid w:val="00B70CF9"/>
    <w:rsid w:val="00B76C46"/>
    <w:rsid w:val="00B82BBC"/>
    <w:rsid w:val="00B92213"/>
    <w:rsid w:val="00B97855"/>
    <w:rsid w:val="00BA5D8E"/>
    <w:rsid w:val="00BA6874"/>
    <w:rsid w:val="00BA746D"/>
    <w:rsid w:val="00BC44DE"/>
    <w:rsid w:val="00BD013F"/>
    <w:rsid w:val="00BD1397"/>
    <w:rsid w:val="00BE2C01"/>
    <w:rsid w:val="00BF0FE7"/>
    <w:rsid w:val="00C01732"/>
    <w:rsid w:val="00C10516"/>
    <w:rsid w:val="00C15DD6"/>
    <w:rsid w:val="00C17244"/>
    <w:rsid w:val="00C174B9"/>
    <w:rsid w:val="00C223EB"/>
    <w:rsid w:val="00C226BD"/>
    <w:rsid w:val="00C228C2"/>
    <w:rsid w:val="00C25D32"/>
    <w:rsid w:val="00C35A29"/>
    <w:rsid w:val="00C41DC8"/>
    <w:rsid w:val="00C46D2C"/>
    <w:rsid w:val="00C5092D"/>
    <w:rsid w:val="00C515A3"/>
    <w:rsid w:val="00C53519"/>
    <w:rsid w:val="00C55174"/>
    <w:rsid w:val="00C66E1F"/>
    <w:rsid w:val="00C66EAA"/>
    <w:rsid w:val="00C76C11"/>
    <w:rsid w:val="00C81301"/>
    <w:rsid w:val="00C8277A"/>
    <w:rsid w:val="00C84506"/>
    <w:rsid w:val="00C901FF"/>
    <w:rsid w:val="00C92A9A"/>
    <w:rsid w:val="00C93CF6"/>
    <w:rsid w:val="00CA1CB2"/>
    <w:rsid w:val="00CB4203"/>
    <w:rsid w:val="00CB581E"/>
    <w:rsid w:val="00CC0E87"/>
    <w:rsid w:val="00CC1DD7"/>
    <w:rsid w:val="00CC3672"/>
    <w:rsid w:val="00CC3C12"/>
    <w:rsid w:val="00CD20A5"/>
    <w:rsid w:val="00CD3843"/>
    <w:rsid w:val="00CD5DB2"/>
    <w:rsid w:val="00CD6B37"/>
    <w:rsid w:val="00CE0E02"/>
    <w:rsid w:val="00CE0EF2"/>
    <w:rsid w:val="00CE0F88"/>
    <w:rsid w:val="00CF0123"/>
    <w:rsid w:val="00CF2055"/>
    <w:rsid w:val="00CF4E66"/>
    <w:rsid w:val="00D000A7"/>
    <w:rsid w:val="00D02A62"/>
    <w:rsid w:val="00D0449D"/>
    <w:rsid w:val="00D04AE5"/>
    <w:rsid w:val="00D05015"/>
    <w:rsid w:val="00D07535"/>
    <w:rsid w:val="00D1013D"/>
    <w:rsid w:val="00D11927"/>
    <w:rsid w:val="00D139C7"/>
    <w:rsid w:val="00D2200B"/>
    <w:rsid w:val="00D300AB"/>
    <w:rsid w:val="00D3071E"/>
    <w:rsid w:val="00D335C4"/>
    <w:rsid w:val="00D353F2"/>
    <w:rsid w:val="00D42059"/>
    <w:rsid w:val="00D45140"/>
    <w:rsid w:val="00D4552D"/>
    <w:rsid w:val="00D46EC1"/>
    <w:rsid w:val="00D47FF3"/>
    <w:rsid w:val="00D535EC"/>
    <w:rsid w:val="00D53994"/>
    <w:rsid w:val="00D54C3E"/>
    <w:rsid w:val="00D54DF4"/>
    <w:rsid w:val="00D62470"/>
    <w:rsid w:val="00D64425"/>
    <w:rsid w:val="00D65FF5"/>
    <w:rsid w:val="00D66B57"/>
    <w:rsid w:val="00D90476"/>
    <w:rsid w:val="00D9218A"/>
    <w:rsid w:val="00D96FB0"/>
    <w:rsid w:val="00DA05EF"/>
    <w:rsid w:val="00DA27CC"/>
    <w:rsid w:val="00DA4AC5"/>
    <w:rsid w:val="00DA7D3D"/>
    <w:rsid w:val="00DB1AC3"/>
    <w:rsid w:val="00DB5B28"/>
    <w:rsid w:val="00DB7788"/>
    <w:rsid w:val="00DC1728"/>
    <w:rsid w:val="00DC521D"/>
    <w:rsid w:val="00DC77B4"/>
    <w:rsid w:val="00DD0096"/>
    <w:rsid w:val="00DD21F9"/>
    <w:rsid w:val="00DD4FB3"/>
    <w:rsid w:val="00DD62A3"/>
    <w:rsid w:val="00DE0A62"/>
    <w:rsid w:val="00DE75CA"/>
    <w:rsid w:val="00DF329F"/>
    <w:rsid w:val="00E051D2"/>
    <w:rsid w:val="00E070F6"/>
    <w:rsid w:val="00E141E0"/>
    <w:rsid w:val="00E171D5"/>
    <w:rsid w:val="00E24536"/>
    <w:rsid w:val="00E309F0"/>
    <w:rsid w:val="00E401B1"/>
    <w:rsid w:val="00E41B69"/>
    <w:rsid w:val="00E44BA0"/>
    <w:rsid w:val="00E544DC"/>
    <w:rsid w:val="00E61BFE"/>
    <w:rsid w:val="00E852C5"/>
    <w:rsid w:val="00E86FD2"/>
    <w:rsid w:val="00E91F19"/>
    <w:rsid w:val="00EA5457"/>
    <w:rsid w:val="00EA55C6"/>
    <w:rsid w:val="00EB09EA"/>
    <w:rsid w:val="00EC1E3D"/>
    <w:rsid w:val="00EC756C"/>
    <w:rsid w:val="00ED15D4"/>
    <w:rsid w:val="00ED3D45"/>
    <w:rsid w:val="00ED6AC1"/>
    <w:rsid w:val="00EE24E3"/>
    <w:rsid w:val="00EE5DB3"/>
    <w:rsid w:val="00EF0234"/>
    <w:rsid w:val="00EF1D32"/>
    <w:rsid w:val="00F02203"/>
    <w:rsid w:val="00F0244E"/>
    <w:rsid w:val="00F0267B"/>
    <w:rsid w:val="00F03108"/>
    <w:rsid w:val="00F058D6"/>
    <w:rsid w:val="00F104F2"/>
    <w:rsid w:val="00F128CF"/>
    <w:rsid w:val="00F211C6"/>
    <w:rsid w:val="00F25B12"/>
    <w:rsid w:val="00F4031E"/>
    <w:rsid w:val="00F40DCC"/>
    <w:rsid w:val="00F42612"/>
    <w:rsid w:val="00F46408"/>
    <w:rsid w:val="00F56FD8"/>
    <w:rsid w:val="00F61DC3"/>
    <w:rsid w:val="00F66014"/>
    <w:rsid w:val="00F730D8"/>
    <w:rsid w:val="00F86371"/>
    <w:rsid w:val="00F91436"/>
    <w:rsid w:val="00F9158C"/>
    <w:rsid w:val="00F91C1C"/>
    <w:rsid w:val="00F93ED3"/>
    <w:rsid w:val="00F941EA"/>
    <w:rsid w:val="00FA0182"/>
    <w:rsid w:val="00FA12A9"/>
    <w:rsid w:val="00FA613C"/>
    <w:rsid w:val="00FB5F3F"/>
    <w:rsid w:val="00FC2872"/>
    <w:rsid w:val="00FC4723"/>
    <w:rsid w:val="00FD56FD"/>
    <w:rsid w:val="00FE270E"/>
    <w:rsid w:val="00FE4C9A"/>
    <w:rsid w:val="00FE560C"/>
    <w:rsid w:val="00FF0F4C"/>
    <w:rsid w:val="00FF1630"/>
    <w:rsid w:val="00FF17F8"/>
    <w:rsid w:val="00FF197C"/>
    <w:rsid w:val="017B2F92"/>
    <w:rsid w:val="026C4592"/>
    <w:rsid w:val="02963DFC"/>
    <w:rsid w:val="02B22C99"/>
    <w:rsid w:val="03760A36"/>
    <w:rsid w:val="04214485"/>
    <w:rsid w:val="042D5ACB"/>
    <w:rsid w:val="04342DE5"/>
    <w:rsid w:val="04A80451"/>
    <w:rsid w:val="05E414D8"/>
    <w:rsid w:val="06732DD2"/>
    <w:rsid w:val="06B1763E"/>
    <w:rsid w:val="072E33F4"/>
    <w:rsid w:val="07D7113E"/>
    <w:rsid w:val="08AA59B2"/>
    <w:rsid w:val="08FA5CE8"/>
    <w:rsid w:val="0D1D3292"/>
    <w:rsid w:val="0DD04666"/>
    <w:rsid w:val="0FA67E1C"/>
    <w:rsid w:val="10806817"/>
    <w:rsid w:val="11863E28"/>
    <w:rsid w:val="11BB604C"/>
    <w:rsid w:val="12887BC1"/>
    <w:rsid w:val="14E35709"/>
    <w:rsid w:val="15EF0FCE"/>
    <w:rsid w:val="17792AAB"/>
    <w:rsid w:val="187F5606"/>
    <w:rsid w:val="18DE057F"/>
    <w:rsid w:val="18DF7E53"/>
    <w:rsid w:val="1931504F"/>
    <w:rsid w:val="1ACB7EC9"/>
    <w:rsid w:val="1AE856E5"/>
    <w:rsid w:val="1B6603B7"/>
    <w:rsid w:val="1B742AD4"/>
    <w:rsid w:val="1BFE2CE6"/>
    <w:rsid w:val="1E3B3D7D"/>
    <w:rsid w:val="20EF0E4F"/>
    <w:rsid w:val="21757025"/>
    <w:rsid w:val="21EB7868"/>
    <w:rsid w:val="226E1867"/>
    <w:rsid w:val="2409047A"/>
    <w:rsid w:val="25166FF2"/>
    <w:rsid w:val="256002C8"/>
    <w:rsid w:val="2580651A"/>
    <w:rsid w:val="25F0173F"/>
    <w:rsid w:val="262241EA"/>
    <w:rsid w:val="266240CD"/>
    <w:rsid w:val="26644CF8"/>
    <w:rsid w:val="268B33C8"/>
    <w:rsid w:val="272C6959"/>
    <w:rsid w:val="27766813"/>
    <w:rsid w:val="2789416A"/>
    <w:rsid w:val="282D4FFC"/>
    <w:rsid w:val="28CD7CC8"/>
    <w:rsid w:val="29146FF1"/>
    <w:rsid w:val="291E0523"/>
    <w:rsid w:val="295E31DA"/>
    <w:rsid w:val="2A2E6A0E"/>
    <w:rsid w:val="2AAE58D7"/>
    <w:rsid w:val="2AC17053"/>
    <w:rsid w:val="2B1E480B"/>
    <w:rsid w:val="2B655410"/>
    <w:rsid w:val="2BE258E9"/>
    <w:rsid w:val="2E756E38"/>
    <w:rsid w:val="2EDF69A7"/>
    <w:rsid w:val="2F3838CC"/>
    <w:rsid w:val="2F5B28C9"/>
    <w:rsid w:val="2F77098D"/>
    <w:rsid w:val="30E87D95"/>
    <w:rsid w:val="324A73AD"/>
    <w:rsid w:val="32870EE7"/>
    <w:rsid w:val="32FD7C0C"/>
    <w:rsid w:val="33323549"/>
    <w:rsid w:val="3370246B"/>
    <w:rsid w:val="35047349"/>
    <w:rsid w:val="35281681"/>
    <w:rsid w:val="35656898"/>
    <w:rsid w:val="364517E5"/>
    <w:rsid w:val="3699443D"/>
    <w:rsid w:val="36E70D89"/>
    <w:rsid w:val="386A3D5A"/>
    <w:rsid w:val="38CA4224"/>
    <w:rsid w:val="39B61056"/>
    <w:rsid w:val="3A801003"/>
    <w:rsid w:val="3C4564D3"/>
    <w:rsid w:val="3C6A368A"/>
    <w:rsid w:val="3D363C36"/>
    <w:rsid w:val="3DEA5163"/>
    <w:rsid w:val="3E8B6203"/>
    <w:rsid w:val="3F2C3542"/>
    <w:rsid w:val="40743CB3"/>
    <w:rsid w:val="410D2F00"/>
    <w:rsid w:val="41E77BF5"/>
    <w:rsid w:val="41FD11C6"/>
    <w:rsid w:val="420D1477"/>
    <w:rsid w:val="42F419B6"/>
    <w:rsid w:val="4475773A"/>
    <w:rsid w:val="45A858ED"/>
    <w:rsid w:val="45E87A97"/>
    <w:rsid w:val="466A47F7"/>
    <w:rsid w:val="467E7FA2"/>
    <w:rsid w:val="468D3EDC"/>
    <w:rsid w:val="48126F50"/>
    <w:rsid w:val="486C49B0"/>
    <w:rsid w:val="4AFF5FAF"/>
    <w:rsid w:val="4B817F88"/>
    <w:rsid w:val="4BA608E8"/>
    <w:rsid w:val="4BC10A69"/>
    <w:rsid w:val="4BCB0F4B"/>
    <w:rsid w:val="4BF076A6"/>
    <w:rsid w:val="4C8C73CE"/>
    <w:rsid w:val="4CFE5DF2"/>
    <w:rsid w:val="4DA22C22"/>
    <w:rsid w:val="4EE9189F"/>
    <w:rsid w:val="4F4C1097"/>
    <w:rsid w:val="501C0736"/>
    <w:rsid w:val="51E97071"/>
    <w:rsid w:val="52426C5E"/>
    <w:rsid w:val="54FA7A9E"/>
    <w:rsid w:val="55256273"/>
    <w:rsid w:val="55535184"/>
    <w:rsid w:val="56CB4CE1"/>
    <w:rsid w:val="56D26326"/>
    <w:rsid w:val="56D4209E"/>
    <w:rsid w:val="5875340D"/>
    <w:rsid w:val="594F0101"/>
    <w:rsid w:val="59BC506B"/>
    <w:rsid w:val="5A8E2EAB"/>
    <w:rsid w:val="5AD05272"/>
    <w:rsid w:val="5BF46D3E"/>
    <w:rsid w:val="5D645056"/>
    <w:rsid w:val="5DCF7A63"/>
    <w:rsid w:val="5E0744EC"/>
    <w:rsid w:val="5E146A5A"/>
    <w:rsid w:val="60235E44"/>
    <w:rsid w:val="60471B32"/>
    <w:rsid w:val="60DE4A28"/>
    <w:rsid w:val="60F35085"/>
    <w:rsid w:val="631F22F8"/>
    <w:rsid w:val="634821C8"/>
    <w:rsid w:val="63526405"/>
    <w:rsid w:val="63BB49CD"/>
    <w:rsid w:val="64964A96"/>
    <w:rsid w:val="64FB2EEB"/>
    <w:rsid w:val="654900FB"/>
    <w:rsid w:val="65654544"/>
    <w:rsid w:val="65AB2B63"/>
    <w:rsid w:val="65BD4645"/>
    <w:rsid w:val="669F0762"/>
    <w:rsid w:val="66B9305E"/>
    <w:rsid w:val="66D439F4"/>
    <w:rsid w:val="66F253BE"/>
    <w:rsid w:val="671A51EF"/>
    <w:rsid w:val="68776D2D"/>
    <w:rsid w:val="68B93350"/>
    <w:rsid w:val="6B0E4AAC"/>
    <w:rsid w:val="6B9B51DC"/>
    <w:rsid w:val="6BBC4BAC"/>
    <w:rsid w:val="6E056B89"/>
    <w:rsid w:val="6EDC5B3C"/>
    <w:rsid w:val="6F743FC6"/>
    <w:rsid w:val="6FBE7A30"/>
    <w:rsid w:val="70582F59"/>
    <w:rsid w:val="70E04929"/>
    <w:rsid w:val="7190494A"/>
    <w:rsid w:val="72444124"/>
    <w:rsid w:val="72A8634B"/>
    <w:rsid w:val="730E04B9"/>
    <w:rsid w:val="731B11E1"/>
    <w:rsid w:val="735B1DDE"/>
    <w:rsid w:val="739449FB"/>
    <w:rsid w:val="74C2787E"/>
    <w:rsid w:val="753348CC"/>
    <w:rsid w:val="75475CD9"/>
    <w:rsid w:val="768371E5"/>
    <w:rsid w:val="76BF4F23"/>
    <w:rsid w:val="77003BA5"/>
    <w:rsid w:val="77042905"/>
    <w:rsid w:val="781E1C75"/>
    <w:rsid w:val="79246A5D"/>
    <w:rsid w:val="7A0304D2"/>
    <w:rsid w:val="7A251B8D"/>
    <w:rsid w:val="7AB05DB1"/>
    <w:rsid w:val="7B5A3ACE"/>
    <w:rsid w:val="7B8D6968"/>
    <w:rsid w:val="7C52568F"/>
    <w:rsid w:val="7DA568A7"/>
    <w:rsid w:val="7EA06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DDA0F9-51D2-451B-9A8B-7B9709FB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uiPriority w:val="99"/>
    <w:semiHidden/>
    <w:unhideWhenUsed/>
    <w:qFormat/>
    <w:pPr>
      <w:ind w:leftChars="2500" w:left="100"/>
    </w:p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autoRedefine/>
    <w:uiPriority w:val="22"/>
    <w:qFormat/>
    <w:rPr>
      <w:b/>
    </w:rPr>
  </w:style>
  <w:style w:type="character" w:styleId="ac">
    <w:name w:val="Hyperlink"/>
    <w:basedOn w:val="a0"/>
    <w:autoRedefine/>
    <w:uiPriority w:val="99"/>
    <w:unhideWhenUsed/>
    <w:qFormat/>
    <w:rPr>
      <w:color w:val="0000FF" w:themeColor="hyperlink"/>
      <w:u w:val="single"/>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character" w:customStyle="1" w:styleId="UnresolvedMention">
    <w:name w:val="Unresolved Mention"/>
    <w:basedOn w:val="a0"/>
    <w:autoRedefine/>
    <w:uiPriority w:val="99"/>
    <w:semiHidden/>
    <w:unhideWhenUsed/>
    <w:qFormat/>
    <w:rPr>
      <w:color w:val="605E5C"/>
      <w:shd w:val="clear" w:color="auto" w:fill="E1DFDD"/>
    </w:rPr>
  </w:style>
  <w:style w:type="paragraph" w:styleId="ad">
    <w:name w:val="List Paragraph"/>
    <w:basedOn w:val="a"/>
    <w:autoRedefine/>
    <w:uiPriority w:val="99"/>
    <w:qFormat/>
    <w:pPr>
      <w:ind w:firstLineChars="200" w:firstLine="420"/>
    </w:pPr>
  </w:style>
  <w:style w:type="character" w:customStyle="1" w:styleId="NormalCharacter">
    <w:name w:val="NormalCharacter"/>
    <w:autoRedefine/>
    <w:semiHidden/>
    <w:qFormat/>
    <w:rPr>
      <w:rFonts w:ascii="Calibri" w:eastAsia="宋体" w:hAnsi="Calibri" w:cs="Times New Roman"/>
      <w:kern w:val="2"/>
      <w:sz w:val="21"/>
      <w:szCs w:val="22"/>
      <w:lang w:val="en-US" w:eastAsia="zh-CN" w:bidi="ar-SA"/>
    </w:rPr>
  </w:style>
  <w:style w:type="character" w:customStyle="1" w:styleId="sys-name">
    <w:name w:val="sys-name"/>
    <w:basedOn w:val="a0"/>
    <w:autoRedefine/>
    <w:qFormat/>
  </w:style>
  <w:style w:type="character" w:customStyle="1" w:styleId="a4">
    <w:name w:val="日期 字符"/>
    <w:basedOn w:val="a0"/>
    <w:link w:val="a3"/>
    <w:autoRedefine/>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29636767@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46A4-3195-472B-BC84-2009FC4B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1089</Words>
  <Characters>6211</Characters>
  <Application>Microsoft Office Word</Application>
  <DocSecurity>0</DocSecurity>
  <Lines>51</Lines>
  <Paragraphs>14</Paragraphs>
  <ScaleCrop>false</ScaleCrop>
  <Company>Microsoft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19</cp:revision>
  <cp:lastPrinted>2024-01-24T03:35:00Z</cp:lastPrinted>
  <dcterms:created xsi:type="dcterms:W3CDTF">2023-09-20T06:51:00Z</dcterms:created>
  <dcterms:modified xsi:type="dcterms:W3CDTF">2024-01-25T08:07:00Z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29FA29D3488A4247BD79615EF6AB46B6</vt:lpwstr>
  </property>
  <property fmtid="{D5CDD505-2E9C-101B-9397-08002B2CF9AE}" pid="4" name="commondata">
    <vt:lpwstr>eyJoZGlkIjoiYTQ0ZWM0MDkxZGVlMDc2MGI3OTc3NGE1ZGI1ZGU5OTkifQ==</vt:lpwstr>
  </property>
</Properties>
</file>